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A82" w:rsidRPr="00117B8D" w:rsidRDefault="005C3A82" w:rsidP="00D46D64">
      <w:pPr>
        <w:jc w:val="center"/>
        <w:rPr>
          <w:b/>
          <w:bCs/>
          <w:sz w:val="44"/>
          <w:szCs w:val="44"/>
        </w:rPr>
      </w:pPr>
      <w:r w:rsidRPr="00117B8D">
        <w:rPr>
          <w:b/>
          <w:bCs/>
          <w:sz w:val="44"/>
          <w:szCs w:val="44"/>
        </w:rPr>
        <w:t xml:space="preserve">Prodejna </w:t>
      </w:r>
    </w:p>
    <w:p w:rsidR="005C3A82" w:rsidRPr="00117B8D" w:rsidRDefault="005C3A82" w:rsidP="00A5632F">
      <w:pPr>
        <w:rPr>
          <w:color w:val="92D050"/>
          <w:sz w:val="40"/>
          <w:szCs w:val="40"/>
        </w:rPr>
      </w:pPr>
      <w:r w:rsidRPr="00117B8D">
        <w:rPr>
          <w:color w:val="92D050"/>
          <w:sz w:val="40"/>
          <w:szCs w:val="40"/>
        </w:rPr>
        <w:t xml:space="preserve">Charakteristika: </w:t>
      </w:r>
    </w:p>
    <w:p w:rsidR="005C3A82" w:rsidRDefault="005C3A82" w:rsidP="00A5632F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Prodejna je základní provozní jednotka maloobchodu. </w:t>
      </w:r>
    </w:p>
    <w:p w:rsidR="005C3A82" w:rsidRDefault="005C3A82" w:rsidP="00A5632F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Uplatňuje se jako ziskové účelově zařízení.</w:t>
      </w:r>
    </w:p>
    <w:p w:rsidR="005C3A82" w:rsidRDefault="005C3A82" w:rsidP="00A5632F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Hlavním úkolem je prodej zboží, poskytování služeb. </w:t>
      </w:r>
    </w:p>
    <w:p w:rsidR="005C3A82" w:rsidRPr="00C81FC3" w:rsidRDefault="005C3A82" w:rsidP="00A5632F">
      <w:pPr>
        <w:rPr>
          <w:b/>
          <w:bCs/>
          <w:sz w:val="28"/>
          <w:szCs w:val="28"/>
        </w:rPr>
      </w:pPr>
      <w:r w:rsidRPr="00C81FC3">
        <w:rPr>
          <w:sz w:val="28"/>
          <w:szCs w:val="28"/>
        </w:rPr>
        <w:t>Prodej zboží je finální činnosti</w:t>
      </w:r>
      <w:r>
        <w:rPr>
          <w:sz w:val="28"/>
          <w:szCs w:val="28"/>
        </w:rPr>
        <w:t>,</w:t>
      </w:r>
      <w:r w:rsidRPr="00C81FC3">
        <w:rPr>
          <w:sz w:val="28"/>
          <w:szCs w:val="28"/>
        </w:rPr>
        <w:t xml:space="preserve"> předchází mu řada ostatní</w:t>
      </w:r>
      <w:r>
        <w:rPr>
          <w:sz w:val="28"/>
          <w:szCs w:val="28"/>
        </w:rPr>
        <w:t>ch</w:t>
      </w:r>
      <w:r w:rsidRPr="00C81FC3">
        <w:rPr>
          <w:sz w:val="28"/>
          <w:szCs w:val="28"/>
        </w:rPr>
        <w:t xml:space="preserve"> dobrovolných činnosti – </w:t>
      </w:r>
      <w:r w:rsidRPr="00C81FC3">
        <w:rPr>
          <w:b/>
          <w:bCs/>
          <w:sz w:val="28"/>
          <w:szCs w:val="28"/>
        </w:rPr>
        <w:t>nazýváme maloobchodní</w:t>
      </w:r>
      <w:r>
        <w:rPr>
          <w:b/>
          <w:bCs/>
          <w:sz w:val="28"/>
          <w:szCs w:val="28"/>
        </w:rPr>
        <w:t>mi</w:t>
      </w:r>
      <w:r w:rsidRPr="00C81FC3">
        <w:rPr>
          <w:b/>
          <w:bCs/>
          <w:sz w:val="28"/>
          <w:szCs w:val="28"/>
        </w:rPr>
        <w:t xml:space="preserve"> operacemi. </w:t>
      </w:r>
    </w:p>
    <w:p w:rsidR="005C3A82" w:rsidRPr="00C81FC3" w:rsidRDefault="005C3A82" w:rsidP="00A5632F">
      <w:pPr>
        <w:rPr>
          <w:sz w:val="28"/>
          <w:szCs w:val="28"/>
        </w:rPr>
      </w:pPr>
      <w:r w:rsidRPr="00C81FC3">
        <w:rPr>
          <w:sz w:val="28"/>
          <w:szCs w:val="28"/>
        </w:rPr>
        <w:t>Každá maloobchodní jednotka (prodejna)</w:t>
      </w:r>
      <w:r>
        <w:rPr>
          <w:sz w:val="28"/>
          <w:szCs w:val="28"/>
        </w:rPr>
        <w:t xml:space="preserve"> </w:t>
      </w:r>
      <w:r w:rsidRPr="00C81FC3">
        <w:rPr>
          <w:sz w:val="28"/>
          <w:szCs w:val="28"/>
        </w:rPr>
        <w:t xml:space="preserve">působí v určitém území ve vzájemném spolupůsobení s ostatními prodejnami, ostatními typy občanského vybavení, s dodavateli a s obyvateli v okolí. Tomuto okolí říkáme </w:t>
      </w:r>
      <w:r w:rsidRPr="00C81FC3">
        <w:rPr>
          <w:b/>
          <w:bCs/>
          <w:sz w:val="28"/>
          <w:szCs w:val="28"/>
        </w:rPr>
        <w:t>akční rádius prodejny</w:t>
      </w:r>
      <w:r w:rsidRPr="00C81FC3">
        <w:rPr>
          <w:sz w:val="28"/>
          <w:szCs w:val="28"/>
        </w:rPr>
        <w:t>.</w:t>
      </w:r>
    </w:p>
    <w:p w:rsidR="005C3A82" w:rsidRPr="00C81FC3" w:rsidRDefault="005C3A82" w:rsidP="00A5632F">
      <w:pPr>
        <w:rPr>
          <w:sz w:val="28"/>
          <w:szCs w:val="28"/>
        </w:rPr>
      </w:pPr>
      <w:r>
        <w:rPr>
          <w:sz w:val="28"/>
          <w:szCs w:val="28"/>
        </w:rPr>
        <w:t>Prodejna</w:t>
      </w:r>
      <w:r w:rsidRPr="00C81FC3">
        <w:rPr>
          <w:sz w:val="28"/>
          <w:szCs w:val="28"/>
        </w:rPr>
        <w:t xml:space="preserve"> může být buď samostatným podnikate</w:t>
      </w:r>
      <w:r>
        <w:rPr>
          <w:sz w:val="28"/>
          <w:szCs w:val="28"/>
        </w:rPr>
        <w:t>lským subjektem – obchodní firma,</w:t>
      </w:r>
      <w:r w:rsidRPr="00C81FC3">
        <w:rPr>
          <w:sz w:val="28"/>
          <w:szCs w:val="28"/>
        </w:rPr>
        <w:t xml:space="preserve"> jednotlivec. </w:t>
      </w:r>
    </w:p>
    <w:p w:rsidR="005C3A82" w:rsidRPr="00C81FC3" w:rsidRDefault="005C3A82" w:rsidP="00A5632F">
      <w:pPr>
        <w:rPr>
          <w:sz w:val="28"/>
          <w:szCs w:val="28"/>
        </w:rPr>
      </w:pPr>
      <w:r w:rsidRPr="00C81FC3">
        <w:rPr>
          <w:sz w:val="28"/>
          <w:szCs w:val="28"/>
        </w:rPr>
        <w:t xml:space="preserve">Součástí větší či menší obchodní firmy (obchodní společnosti, družstva). </w:t>
      </w:r>
    </w:p>
    <w:p w:rsidR="005C3A82" w:rsidRPr="004730F3" w:rsidRDefault="005C3A82" w:rsidP="00A5632F">
      <w:pPr>
        <w:rPr>
          <w:color w:val="92D050"/>
          <w:sz w:val="40"/>
          <w:szCs w:val="40"/>
        </w:rPr>
      </w:pPr>
      <w:r w:rsidRPr="004730F3">
        <w:rPr>
          <w:color w:val="92D050"/>
          <w:sz w:val="40"/>
          <w:szCs w:val="40"/>
        </w:rPr>
        <w:t>Hlavní úkoly a cíle prodejny</w:t>
      </w:r>
    </w:p>
    <w:p w:rsidR="005C3A82" w:rsidRPr="00C81FC3" w:rsidRDefault="005C3A82" w:rsidP="004730F3">
      <w:pPr>
        <w:rPr>
          <w:sz w:val="28"/>
          <w:szCs w:val="28"/>
        </w:rPr>
      </w:pPr>
      <w:r w:rsidRPr="00C81FC3">
        <w:rPr>
          <w:sz w:val="28"/>
          <w:szCs w:val="28"/>
        </w:rPr>
        <w:t xml:space="preserve">Při plnění podnikatelské funkce je činnost prodejny soustředěna na tyto rozhodující úkoly: </w:t>
      </w:r>
    </w:p>
    <w:p w:rsidR="005C3A82" w:rsidRPr="00C81FC3" w:rsidRDefault="005C3A82" w:rsidP="004730F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C81FC3">
        <w:rPr>
          <w:sz w:val="28"/>
          <w:szCs w:val="28"/>
        </w:rPr>
        <w:t xml:space="preserve">Zajištění sortimentu zboží a jeho skladby. </w:t>
      </w:r>
    </w:p>
    <w:p w:rsidR="005C3A82" w:rsidRPr="00C81FC3" w:rsidRDefault="005C3A82" w:rsidP="004730F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C81FC3">
        <w:rPr>
          <w:sz w:val="28"/>
          <w:szCs w:val="28"/>
        </w:rPr>
        <w:t>Udržování užitné hodnoty zboží.</w:t>
      </w:r>
    </w:p>
    <w:p w:rsidR="005C3A82" w:rsidRPr="00C81FC3" w:rsidRDefault="005C3A82" w:rsidP="004730F3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C81FC3">
        <w:rPr>
          <w:sz w:val="28"/>
          <w:szCs w:val="28"/>
        </w:rPr>
        <w:t xml:space="preserve">Vytvoření optimálních nákupních podmínek. </w:t>
      </w:r>
    </w:p>
    <w:p w:rsidR="005C3A82" w:rsidRPr="00C81FC3" w:rsidRDefault="005C3A82" w:rsidP="004730F3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Dodržování práv občanů</w:t>
      </w:r>
      <w:r w:rsidRPr="00C81FC3">
        <w:rPr>
          <w:sz w:val="28"/>
          <w:szCs w:val="28"/>
        </w:rPr>
        <w:t>.</w:t>
      </w:r>
    </w:p>
    <w:p w:rsidR="005C3A82" w:rsidRPr="00C81FC3" w:rsidRDefault="005C3A82" w:rsidP="004730F3">
      <w:pPr>
        <w:rPr>
          <w:sz w:val="28"/>
          <w:szCs w:val="28"/>
        </w:rPr>
      </w:pPr>
      <w:r w:rsidRPr="00C81FC3">
        <w:rPr>
          <w:sz w:val="28"/>
          <w:szCs w:val="28"/>
        </w:rPr>
        <w:t xml:space="preserve">Cílem prodejny (obchodní firmy) je proto takové hospodaření, které umožňuje prodejně dosáhnout zisku.  </w:t>
      </w:r>
    </w:p>
    <w:p w:rsidR="005C3A82" w:rsidRPr="00C81FC3" w:rsidRDefault="005C3A82" w:rsidP="004730F3">
      <w:pPr>
        <w:rPr>
          <w:sz w:val="28"/>
          <w:szCs w:val="28"/>
        </w:rPr>
      </w:pPr>
      <w:r w:rsidRPr="00C81FC3">
        <w:rPr>
          <w:sz w:val="28"/>
          <w:szCs w:val="28"/>
        </w:rPr>
        <w:t xml:space="preserve">K naplnění tohoto cíle vedou dvě možnosti. </w:t>
      </w:r>
    </w:p>
    <w:p w:rsidR="005C3A82" w:rsidRPr="00C81FC3" w:rsidRDefault="005C3A82" w:rsidP="004730F3">
      <w:pPr>
        <w:pStyle w:val="ListParagraph"/>
        <w:numPr>
          <w:ilvl w:val="0"/>
          <w:numId w:val="7"/>
        </w:numPr>
        <w:rPr>
          <w:b/>
          <w:bCs/>
          <w:sz w:val="28"/>
          <w:szCs w:val="28"/>
        </w:rPr>
      </w:pPr>
      <w:r w:rsidRPr="00C81FC3">
        <w:rPr>
          <w:b/>
          <w:bCs/>
          <w:sz w:val="28"/>
          <w:szCs w:val="28"/>
        </w:rPr>
        <w:t xml:space="preserve">snižování nákladu </w:t>
      </w:r>
      <w:r w:rsidRPr="00C81FC3">
        <w:rPr>
          <w:sz w:val="28"/>
          <w:szCs w:val="28"/>
        </w:rPr>
        <w:t>(zlepšením organizace práce a tím snížení počtu pracovníků, zaváděním moderních forem prodeje, prodejem</w:t>
      </w:r>
      <w:r>
        <w:rPr>
          <w:sz w:val="28"/>
          <w:szCs w:val="28"/>
        </w:rPr>
        <w:t xml:space="preserve"> zboží s rychlou obrátkou, správným skladováním zboží, omezením škod na zboží, úsporami energie, pohonných hmot atd.)</w:t>
      </w:r>
    </w:p>
    <w:p w:rsidR="005C3A82" w:rsidRPr="00FD4FEC" w:rsidRDefault="005C3A82" w:rsidP="004730F3">
      <w:pPr>
        <w:pStyle w:val="ListParagraph"/>
        <w:numPr>
          <w:ilvl w:val="0"/>
          <w:numId w:val="7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zvyšování výnosů </w:t>
      </w:r>
      <w:r>
        <w:rPr>
          <w:sz w:val="28"/>
          <w:szCs w:val="28"/>
        </w:rPr>
        <w:t xml:space="preserve">(což představuje všechny možnosti zvyšování tržeb, např. sledováním vývoje spotřebitelské poptávky a podle něho včasným objednáváním zboží v dostatečném množství, v žádaných druzích i kvalitě, prodejem sezónního zboží ve vyšší ceně, rozšířením služeb, účelnou propagací a reklamou apod.)  </w:t>
      </w:r>
    </w:p>
    <w:p w:rsidR="005C3A82" w:rsidRDefault="005C3A82" w:rsidP="00FD4FEC">
      <w:pPr>
        <w:rPr>
          <w:sz w:val="28"/>
          <w:szCs w:val="28"/>
        </w:rPr>
      </w:pPr>
      <w:r>
        <w:rPr>
          <w:sz w:val="28"/>
          <w:szCs w:val="28"/>
        </w:rPr>
        <w:t xml:space="preserve">Tento vztah můžeme vyjádřit matematickou nerovností. </w:t>
      </w:r>
    </w:p>
    <w:p w:rsidR="005C3A82" w:rsidRPr="00FD4FEC" w:rsidRDefault="005C3A82" w:rsidP="00FD4FEC">
      <w:pPr>
        <w:rPr>
          <w:sz w:val="44"/>
          <w:szCs w:val="44"/>
        </w:rPr>
      </w:pPr>
      <w:r>
        <w:rPr>
          <w:noProof/>
          <w:lang w:eastAsia="cs-CZ"/>
        </w:rPr>
        <w:pict>
          <v:line id="Přímá spojnice 2" o:spid="_x0000_s1026" style="position:absolute;flip:x;z-index:251657216;visibility:visible" from="101.65pt,18pt" to="136.1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" strokecolor="#4472c4" strokeweight=".5pt">
            <v:stroke joinstyle="miter"/>
          </v:line>
        </w:pict>
      </w:r>
      <w:r>
        <w:rPr>
          <w:noProof/>
          <w:lang w:eastAsia="cs-CZ"/>
        </w:rPr>
        <w:pict>
          <v:line id="Přímá spojnice 1" o:spid="_x0000_s1027" style="position:absolute;z-index:251656192;visibility:visible" from="100.15pt,7.5pt" to="137.6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" strokecolor="#4472c4" strokeweight=".5pt">
            <v:stroke joinstyle="miter"/>
          </v:line>
        </w:pict>
      </w:r>
      <w:r>
        <w:rPr>
          <w:sz w:val="28"/>
          <w:szCs w:val="28"/>
        </w:rPr>
        <w:tab/>
      </w:r>
      <w:r w:rsidRPr="00FD4FEC">
        <w:rPr>
          <w:sz w:val="44"/>
          <w:szCs w:val="44"/>
        </w:rPr>
        <w:t xml:space="preserve">výnosy </w:t>
      </w:r>
      <w:r>
        <w:rPr>
          <w:sz w:val="44"/>
          <w:szCs w:val="44"/>
        </w:rPr>
        <w:tab/>
      </w:r>
      <w:r w:rsidRPr="00FD4FEC">
        <w:rPr>
          <w:sz w:val="44"/>
          <w:szCs w:val="44"/>
        </w:rPr>
        <w:tab/>
        <w:t xml:space="preserve">náklady=zisk </w:t>
      </w:r>
    </w:p>
    <w:p w:rsidR="005C3A82" w:rsidRPr="00FD4FEC" w:rsidRDefault="005C3A82" w:rsidP="00FD4FEC">
      <w:pPr>
        <w:rPr>
          <w:sz w:val="44"/>
          <w:szCs w:val="44"/>
        </w:rPr>
      </w:pPr>
      <w:r>
        <w:rPr>
          <w:noProof/>
          <w:lang w:eastAsia="cs-CZ"/>
        </w:rPr>
        <w:pict>
          <v:line id="Přímá spojnice 4" o:spid="_x0000_s1028" style="position:absolute;z-index:251659264;visibility:visible" from="99.4pt,17pt" to="133.15pt,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" strokecolor="#4472c4" strokeweight=".5pt">
            <v:stroke joinstyle="miter"/>
          </v:line>
        </w:pict>
      </w:r>
      <w:r>
        <w:rPr>
          <w:noProof/>
          <w:lang w:eastAsia="cs-CZ"/>
        </w:rPr>
        <w:pict>
          <v:line id="Přímá spojnice 3" o:spid="_x0000_s1029" style="position:absolute;flip:x;z-index:251658240;visibility:visible" from="97.9pt,11.75pt" to="131.6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" strokecolor="#4472c4" strokeweight=".5pt">
            <v:stroke joinstyle="miter"/>
          </v:line>
        </w:pict>
      </w:r>
      <w:r w:rsidRPr="00FD4FEC">
        <w:rPr>
          <w:sz w:val="44"/>
          <w:szCs w:val="44"/>
        </w:rPr>
        <w:tab/>
        <w:t xml:space="preserve">výnosy </w:t>
      </w:r>
      <w:r>
        <w:rPr>
          <w:sz w:val="44"/>
          <w:szCs w:val="44"/>
        </w:rPr>
        <w:tab/>
      </w:r>
      <w:r w:rsidRPr="00FD4FEC">
        <w:rPr>
          <w:sz w:val="44"/>
          <w:szCs w:val="44"/>
        </w:rPr>
        <w:tab/>
        <w:t xml:space="preserve">náklady=ztráty </w:t>
      </w:r>
    </w:p>
    <w:p w:rsidR="005C3A82" w:rsidRPr="00FD4FEC" w:rsidRDefault="005C3A82" w:rsidP="00FD4FEC">
      <w:pPr>
        <w:rPr>
          <w:sz w:val="28"/>
          <w:szCs w:val="28"/>
        </w:rPr>
      </w:pPr>
    </w:p>
    <w:p w:rsidR="005C3A82" w:rsidRPr="00A5632F" w:rsidRDefault="005C3A82" w:rsidP="00A5632F">
      <w:pPr>
        <w:rPr>
          <w:sz w:val="32"/>
          <w:szCs w:val="32"/>
        </w:rPr>
      </w:pPr>
    </w:p>
    <w:p w:rsidR="005C3A82" w:rsidRPr="00A5632F" w:rsidRDefault="005C3A82" w:rsidP="00A5632F">
      <w:pPr>
        <w:pStyle w:val="ListParagraph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D46D64">
      <w:pPr>
        <w:jc w:val="center"/>
        <w:rPr>
          <w:sz w:val="32"/>
          <w:szCs w:val="32"/>
        </w:rPr>
      </w:pPr>
    </w:p>
    <w:p w:rsidR="005C3A82" w:rsidRDefault="005C3A82" w:rsidP="00FD4FEC">
      <w:pPr>
        <w:rPr>
          <w:sz w:val="32"/>
          <w:szCs w:val="32"/>
        </w:rPr>
      </w:pPr>
    </w:p>
    <w:p w:rsidR="005C3A82" w:rsidRDefault="005C3A82" w:rsidP="00FD4FEC">
      <w:pPr>
        <w:jc w:val="center"/>
        <w:rPr>
          <w:sz w:val="32"/>
          <w:szCs w:val="32"/>
        </w:rPr>
      </w:pPr>
      <w:r>
        <w:rPr>
          <w:sz w:val="32"/>
          <w:szCs w:val="32"/>
        </w:rPr>
        <w:t>Opakování</w:t>
      </w:r>
    </w:p>
    <w:p w:rsidR="005C3A82" w:rsidRDefault="005C3A82" w:rsidP="00D46D64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Prodejna </w:t>
      </w:r>
    </w:p>
    <w:p w:rsidR="005C3A82" w:rsidRDefault="005C3A82" w:rsidP="00D46D6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Charakterizujte prodejnu, která hlediska klíčová při rozhodování a umístění nové prodejny do stávající maloobchodní sítě.</w:t>
      </w:r>
    </w:p>
    <w:p w:rsidR="005C3A82" w:rsidRDefault="005C3A82" w:rsidP="00D46D6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Vysvětlete, co to je akční rádius prodejny a nákupní spád. </w:t>
      </w:r>
    </w:p>
    <w:p w:rsidR="005C3A82" w:rsidRDefault="005C3A82" w:rsidP="00D46D6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Jaké jsou úkoly a cíle prodejny.</w:t>
      </w:r>
    </w:p>
    <w:p w:rsidR="005C3A82" w:rsidRDefault="005C3A82" w:rsidP="00D46D6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Co rozumíme vnější úpravou prodejny a jaké funkce plní vnější úprava a vzhled prodejny? </w:t>
      </w:r>
    </w:p>
    <w:p w:rsidR="005C3A82" w:rsidRPr="00D46D64" w:rsidRDefault="005C3A82" w:rsidP="00D46D6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Jak a čím musí být prodejna označená ze zákona.</w:t>
      </w:r>
    </w:p>
    <w:p w:rsidR="005C3A82" w:rsidRPr="00D46D64" w:rsidRDefault="005C3A82" w:rsidP="00D46D64">
      <w:pPr>
        <w:jc w:val="center"/>
        <w:rPr>
          <w:sz w:val="32"/>
          <w:szCs w:val="32"/>
        </w:rPr>
      </w:pPr>
    </w:p>
    <w:sectPr w:rsidR="005C3A82" w:rsidRPr="00D46D64" w:rsidSect="00D90A3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A82" w:rsidRDefault="005C3A82" w:rsidP="00D46D64">
      <w:pPr>
        <w:spacing w:after="0" w:line="240" w:lineRule="auto"/>
      </w:pPr>
      <w:r>
        <w:separator/>
      </w:r>
    </w:p>
  </w:endnote>
  <w:endnote w:type="continuationSeparator" w:id="0">
    <w:p w:rsidR="005C3A82" w:rsidRDefault="005C3A82" w:rsidP="00D4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A82" w:rsidRDefault="005C3A82" w:rsidP="00D46D64">
      <w:pPr>
        <w:spacing w:after="0" w:line="240" w:lineRule="auto"/>
      </w:pPr>
      <w:r>
        <w:separator/>
      </w:r>
    </w:p>
  </w:footnote>
  <w:footnote w:type="continuationSeparator" w:id="0">
    <w:p w:rsidR="005C3A82" w:rsidRDefault="005C3A82" w:rsidP="00D4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A82" w:rsidRDefault="005C3A82">
    <w:pPr>
      <w:pStyle w:val="Header"/>
    </w:pPr>
    <w:r>
      <w:t xml:space="preserve">2.Prodejna </w:t>
    </w:r>
  </w:p>
  <w:p w:rsidR="005C3A82" w:rsidRDefault="005C3A82">
    <w:pPr>
      <w:pStyle w:val="Header"/>
    </w:pPr>
    <w:r>
      <w:t xml:space="preserve">Obchodní provoz </w:t>
    </w:r>
  </w:p>
  <w:p w:rsidR="005C3A82" w:rsidRDefault="005C3A8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141DE"/>
    <w:multiLevelType w:val="hybridMultilevel"/>
    <w:tmpl w:val="55FE6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983446"/>
    <w:multiLevelType w:val="hybridMultilevel"/>
    <w:tmpl w:val="2000EE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461B89"/>
    <w:multiLevelType w:val="hybridMultilevel"/>
    <w:tmpl w:val="D2246B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97BE0"/>
    <w:multiLevelType w:val="hybridMultilevel"/>
    <w:tmpl w:val="13AC0B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BE4F65"/>
    <w:multiLevelType w:val="hybridMultilevel"/>
    <w:tmpl w:val="491AD4AC"/>
    <w:lvl w:ilvl="0" w:tplc="1C30CB9A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935A63"/>
    <w:multiLevelType w:val="hybridMultilevel"/>
    <w:tmpl w:val="B538DC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0E43F1"/>
    <w:multiLevelType w:val="hybridMultilevel"/>
    <w:tmpl w:val="855A2C4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6D64"/>
    <w:rsid w:val="00117B8D"/>
    <w:rsid w:val="004730F3"/>
    <w:rsid w:val="005C3A82"/>
    <w:rsid w:val="00813B6E"/>
    <w:rsid w:val="008A01D4"/>
    <w:rsid w:val="00A5632F"/>
    <w:rsid w:val="00C81FC3"/>
    <w:rsid w:val="00D46D64"/>
    <w:rsid w:val="00D90A34"/>
    <w:rsid w:val="00DB3A9B"/>
    <w:rsid w:val="00E176A1"/>
    <w:rsid w:val="00F8553A"/>
    <w:rsid w:val="00FD4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A3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46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46D6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46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46D64"/>
    <w:rPr>
      <w:rFonts w:cs="Times New Roman"/>
    </w:rPr>
  </w:style>
  <w:style w:type="paragraph" w:styleId="ListParagraph">
    <w:name w:val="List Paragraph"/>
    <w:basedOn w:val="Normal"/>
    <w:uiPriority w:val="99"/>
    <w:qFormat/>
    <w:rsid w:val="00D46D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311</Words>
  <Characters>1840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Prodejna </dc:title>
  <dc:subject/>
  <dc:creator>katykaterinka01@outlook.cz</dc:creator>
  <cp:keywords/>
  <dc:description/>
  <cp:lastModifiedBy>alena - tucimova</cp:lastModifiedBy>
  <cp:revision>2</cp:revision>
  <dcterms:created xsi:type="dcterms:W3CDTF">2020-06-11T12:25:00Z</dcterms:created>
  <dcterms:modified xsi:type="dcterms:W3CDTF">2020-06-11T12:25:00Z</dcterms:modified>
</cp:coreProperties>
</file>