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A3C" w:rsidRDefault="00F02081">
      <w:pPr>
        <w:rPr>
          <w:b/>
          <w:bCs/>
          <w:sz w:val="60"/>
          <w:szCs w:val="60"/>
          <w:u w:val="double"/>
        </w:rPr>
      </w:pPr>
      <w:r>
        <w:rPr>
          <w:b/>
          <w:bCs/>
          <w:sz w:val="60"/>
          <w:szCs w:val="60"/>
          <w:u w:val="double"/>
        </w:rPr>
        <w:t>Globalizace</w:t>
      </w:r>
    </w:p>
    <w:p w:rsidR="00F02081" w:rsidRDefault="00F02081" w:rsidP="00F02081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Dochází k propojování společností, ovlivňování kultur, ekonomik, politik a společností na celosvětové úrovni</w:t>
      </w:r>
    </w:p>
    <w:p w:rsidR="00F02081" w:rsidRDefault="00F02081" w:rsidP="00F02081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 w:rsidRPr="00F02081">
        <w:rPr>
          <w:sz w:val="30"/>
          <w:szCs w:val="30"/>
          <w:u w:val="double"/>
        </w:rPr>
        <w:t>Klady:</w:t>
      </w:r>
      <w:r>
        <w:rPr>
          <w:sz w:val="30"/>
          <w:szCs w:val="30"/>
        </w:rPr>
        <w:t xml:space="preserve"> ekonomický růst, zboží a služby ze zahraničí, zvyšování životní úrovně</w:t>
      </w:r>
    </w:p>
    <w:p w:rsidR="00F02081" w:rsidRDefault="00F02081" w:rsidP="00F02081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  <w:u w:val="double"/>
        </w:rPr>
        <w:t>Zápory:</w:t>
      </w:r>
      <w:r w:rsidR="001850FE">
        <w:rPr>
          <w:sz w:val="30"/>
          <w:szCs w:val="30"/>
        </w:rPr>
        <w:t xml:space="preserve"> nárů</w:t>
      </w:r>
      <w:r>
        <w:rPr>
          <w:sz w:val="30"/>
          <w:szCs w:val="30"/>
        </w:rPr>
        <w:t>st emisí, skleníkových plynů a nečistot v atmosféře, zvýšení nerovnosti mezi obyvateli, zabírání pracovních míst cizinci</w:t>
      </w:r>
    </w:p>
    <w:p w:rsidR="00F02081" w:rsidRDefault="00F02081" w:rsidP="00F02081">
      <w:pPr>
        <w:pStyle w:val="Odstavecseseznamem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>Je to proces umělý i přirozený</w:t>
      </w:r>
    </w:p>
    <w:p w:rsidR="00F02081" w:rsidRDefault="00F02081" w:rsidP="00F02081">
      <w:pPr>
        <w:rPr>
          <w:b/>
          <w:bCs/>
          <w:sz w:val="60"/>
          <w:szCs w:val="60"/>
        </w:rPr>
      </w:pPr>
      <w:r w:rsidRPr="00F02081">
        <w:rPr>
          <w:b/>
          <w:bCs/>
          <w:sz w:val="60"/>
          <w:szCs w:val="60"/>
        </w:rPr>
        <w:t>Globální problémy lidstva</w:t>
      </w:r>
    </w:p>
    <w:p w:rsidR="00F02081" w:rsidRDefault="00F02081" w:rsidP="00F02081">
      <w:pPr>
        <w:pStyle w:val="Odstavecseseznamem"/>
        <w:numPr>
          <w:ilvl w:val="0"/>
          <w:numId w:val="2"/>
        </w:numPr>
        <w:rPr>
          <w:sz w:val="30"/>
          <w:szCs w:val="30"/>
        </w:rPr>
      </w:pPr>
      <w:r w:rsidRPr="00F02081">
        <w:rPr>
          <w:color w:val="156082" w:themeColor="accent1"/>
          <w:sz w:val="30"/>
          <w:szCs w:val="30"/>
        </w:rPr>
        <w:t>Ekonomické a ekologické problémy</w:t>
      </w:r>
      <w:r>
        <w:rPr>
          <w:sz w:val="30"/>
          <w:szCs w:val="30"/>
        </w:rPr>
        <w:t>: oslabování ozonové vrstvy, globální oteplování a jiné globální změny, skleníkový efekt</w:t>
      </w:r>
    </w:p>
    <w:p w:rsidR="00F02081" w:rsidRPr="00F02081" w:rsidRDefault="00F02081" w:rsidP="00F02081">
      <w:pPr>
        <w:pStyle w:val="Odstavecseseznamem"/>
        <w:numPr>
          <w:ilvl w:val="0"/>
          <w:numId w:val="2"/>
        </w:numPr>
        <w:rPr>
          <w:sz w:val="30"/>
          <w:szCs w:val="30"/>
        </w:rPr>
      </w:pPr>
      <w:r>
        <w:rPr>
          <w:color w:val="156082" w:themeColor="accent1"/>
          <w:sz w:val="30"/>
          <w:szCs w:val="30"/>
        </w:rPr>
        <w:t>Hladomor, přelidnění a civilizační choroby</w:t>
      </w:r>
    </w:p>
    <w:p w:rsidR="00F02081" w:rsidRPr="00F02081" w:rsidRDefault="00F02081" w:rsidP="00F02081">
      <w:pPr>
        <w:pStyle w:val="Odstavecseseznamem"/>
        <w:numPr>
          <w:ilvl w:val="0"/>
          <w:numId w:val="2"/>
        </w:numPr>
        <w:rPr>
          <w:sz w:val="30"/>
          <w:szCs w:val="30"/>
        </w:rPr>
      </w:pPr>
      <w:r>
        <w:rPr>
          <w:color w:val="156082" w:themeColor="accent1"/>
          <w:sz w:val="30"/>
          <w:szCs w:val="30"/>
        </w:rPr>
        <w:t>Surovinové a energetické nedostatky</w:t>
      </w:r>
    </w:p>
    <w:p w:rsidR="00F02081" w:rsidRPr="00F02081" w:rsidRDefault="00F02081" w:rsidP="00F02081">
      <w:pPr>
        <w:pStyle w:val="Odstavecseseznamem"/>
        <w:numPr>
          <w:ilvl w:val="0"/>
          <w:numId w:val="2"/>
        </w:numPr>
        <w:rPr>
          <w:sz w:val="30"/>
          <w:szCs w:val="30"/>
        </w:rPr>
      </w:pPr>
      <w:r>
        <w:rPr>
          <w:color w:val="156082" w:themeColor="accent1"/>
          <w:sz w:val="30"/>
          <w:szCs w:val="30"/>
        </w:rPr>
        <w:t>Rasismus, terorismus a nebezpečí válek</w:t>
      </w:r>
    </w:p>
    <w:p w:rsidR="00F02081" w:rsidRDefault="00F02081" w:rsidP="00F02081">
      <w:pPr>
        <w:pStyle w:val="Odstavecseseznamem"/>
        <w:numPr>
          <w:ilvl w:val="0"/>
          <w:numId w:val="2"/>
        </w:numPr>
        <w:rPr>
          <w:sz w:val="30"/>
          <w:szCs w:val="30"/>
        </w:rPr>
      </w:pPr>
      <w:r>
        <w:rPr>
          <w:sz w:val="30"/>
          <w:szCs w:val="30"/>
        </w:rPr>
        <w:t>Všechny tyto problémy musí řešit státy společně</w:t>
      </w:r>
    </w:p>
    <w:p w:rsidR="00F02081" w:rsidRDefault="00F02081" w:rsidP="00F02081">
      <w:pPr>
        <w:rPr>
          <w:b/>
          <w:bCs/>
          <w:sz w:val="60"/>
          <w:szCs w:val="60"/>
        </w:rPr>
      </w:pPr>
      <w:r>
        <w:rPr>
          <w:b/>
          <w:bCs/>
          <w:sz w:val="60"/>
          <w:szCs w:val="60"/>
        </w:rPr>
        <w:t>Skleníkový efekt</w:t>
      </w:r>
      <w:r w:rsidR="005615AD">
        <w:rPr>
          <w:b/>
          <w:bCs/>
          <w:sz w:val="60"/>
          <w:szCs w:val="60"/>
        </w:rPr>
        <w:t xml:space="preserve"> (SE)</w:t>
      </w:r>
    </w:p>
    <w:p w:rsidR="00F02081" w:rsidRDefault="00320E14" w:rsidP="00F02081">
      <w:pPr>
        <w:pStyle w:val="Odstavecseseznamem"/>
        <w:numPr>
          <w:ilvl w:val="0"/>
          <w:numId w:val="3"/>
        </w:numPr>
        <w:rPr>
          <w:sz w:val="30"/>
          <w:szCs w:val="30"/>
        </w:rPr>
      </w:pPr>
      <w:r>
        <w:rPr>
          <w:sz w:val="30"/>
          <w:szCs w:val="30"/>
        </w:rPr>
        <w:t>60% vodní pára; 26% oxid uhličitý; 8% ozon; metan a oxid dusný</w:t>
      </w:r>
    </w:p>
    <w:p w:rsidR="00320E14" w:rsidRDefault="00320E14" w:rsidP="00320E14">
      <w:pPr>
        <w:ind w:left="360"/>
        <w:rPr>
          <w:sz w:val="30"/>
          <w:szCs w:val="30"/>
        </w:rPr>
      </w:pPr>
      <w:r>
        <w:rPr>
          <w:sz w:val="30"/>
          <w:szCs w:val="30"/>
        </w:rPr>
        <w:t>=toto jsou skleníkové plyny, které způsobují ohřev naší planety</w:t>
      </w:r>
    </w:p>
    <w:p w:rsidR="00320E14" w:rsidRDefault="00320E14" w:rsidP="00320E14">
      <w:pPr>
        <w:pStyle w:val="Odstavecseseznamem"/>
        <w:numPr>
          <w:ilvl w:val="0"/>
          <w:numId w:val="3"/>
        </w:numPr>
        <w:rPr>
          <w:sz w:val="30"/>
          <w:szCs w:val="30"/>
        </w:rPr>
      </w:pPr>
      <w:r>
        <w:rPr>
          <w:sz w:val="30"/>
          <w:szCs w:val="30"/>
          <w:u w:val="double"/>
        </w:rPr>
        <w:t xml:space="preserve">Přírodní: </w:t>
      </w:r>
      <w:r>
        <w:rPr>
          <w:sz w:val="30"/>
          <w:szCs w:val="30"/>
        </w:rPr>
        <w:t>vyskytují se v přírodě; bez něj by byla průměrná teplota cca -18°C</w:t>
      </w:r>
    </w:p>
    <w:p w:rsidR="00320E14" w:rsidRDefault="00320E14" w:rsidP="00320E14">
      <w:pPr>
        <w:pStyle w:val="Odstavecseseznamem"/>
        <w:numPr>
          <w:ilvl w:val="0"/>
          <w:numId w:val="3"/>
        </w:numPr>
        <w:rPr>
          <w:sz w:val="30"/>
          <w:szCs w:val="30"/>
        </w:rPr>
      </w:pPr>
      <w:r>
        <w:rPr>
          <w:sz w:val="30"/>
          <w:szCs w:val="30"/>
          <w:u w:val="double"/>
        </w:rPr>
        <w:t>Umělý:</w:t>
      </w:r>
      <w:r>
        <w:rPr>
          <w:sz w:val="30"/>
          <w:szCs w:val="30"/>
        </w:rPr>
        <w:t xml:space="preserve"> vznikají spalováním fosilních paliv, kácením lesů a globálními změnami krajiny </w:t>
      </w:r>
      <w:r w:rsidR="005615AD">
        <w:rPr>
          <w:sz w:val="30"/>
          <w:szCs w:val="30"/>
        </w:rPr>
        <w:t>; přispívá ke globálnímu oteplování</w:t>
      </w:r>
    </w:p>
    <w:p w:rsidR="005615AD" w:rsidRDefault="005615AD" w:rsidP="00320E14">
      <w:pPr>
        <w:pStyle w:val="Odstavecseseznamem"/>
        <w:numPr>
          <w:ilvl w:val="0"/>
          <w:numId w:val="3"/>
        </w:numPr>
        <w:rPr>
          <w:sz w:val="30"/>
          <w:szCs w:val="30"/>
        </w:rPr>
      </w:pPr>
      <w:r>
        <w:rPr>
          <w:sz w:val="30"/>
          <w:szCs w:val="30"/>
          <w:u w:val="double"/>
        </w:rPr>
        <w:t>Důsledky SE:</w:t>
      </w:r>
      <w:r>
        <w:rPr>
          <w:sz w:val="30"/>
          <w:szCs w:val="30"/>
        </w:rPr>
        <w:t xml:space="preserve"> Zvyšování teploty atmosféry a zmenšování teplotních rozdílů mezi póly a rovníkem; tání ledovců a následné zvedání hladin oceánů; více dešťových srážek</w:t>
      </w:r>
    </w:p>
    <w:p w:rsidR="005615AD" w:rsidRDefault="005615AD" w:rsidP="00320E14">
      <w:pPr>
        <w:pStyle w:val="Odstavecseseznamem"/>
        <w:numPr>
          <w:ilvl w:val="0"/>
          <w:numId w:val="3"/>
        </w:numPr>
        <w:rPr>
          <w:sz w:val="30"/>
          <w:szCs w:val="30"/>
        </w:rPr>
      </w:pPr>
      <w:r>
        <w:rPr>
          <w:sz w:val="30"/>
          <w:szCs w:val="30"/>
          <w:u w:val="double"/>
        </w:rPr>
        <w:t>Klady SE:</w:t>
      </w:r>
      <w:r>
        <w:rPr>
          <w:sz w:val="30"/>
          <w:szCs w:val="30"/>
        </w:rPr>
        <w:t xml:space="preserve"> teplejší podnebí; průmysl a chov zvířat; prodloužení vegetačního období; vyšší teploty</w:t>
      </w:r>
    </w:p>
    <w:p w:rsidR="005615AD" w:rsidRDefault="005615AD" w:rsidP="00320E14">
      <w:pPr>
        <w:pStyle w:val="Odstavecseseznamem"/>
        <w:numPr>
          <w:ilvl w:val="0"/>
          <w:numId w:val="3"/>
        </w:numPr>
        <w:rPr>
          <w:sz w:val="30"/>
          <w:szCs w:val="30"/>
        </w:rPr>
      </w:pPr>
      <w:r>
        <w:rPr>
          <w:sz w:val="30"/>
          <w:szCs w:val="30"/>
          <w:u w:val="double"/>
        </w:rPr>
        <w:t>Zápory SE:</w:t>
      </w:r>
      <w:r>
        <w:rPr>
          <w:sz w:val="30"/>
          <w:szCs w:val="30"/>
        </w:rPr>
        <w:t xml:space="preserve"> příliv obyvatel do měst (urbanizace); zvýšení dovozu a snížení vývozu; zhoršení kvality životního prostředí</w:t>
      </w:r>
    </w:p>
    <w:p w:rsidR="005615AD" w:rsidRDefault="005615AD" w:rsidP="005615AD">
      <w:pPr>
        <w:rPr>
          <w:sz w:val="30"/>
          <w:szCs w:val="30"/>
        </w:rPr>
      </w:pPr>
    </w:p>
    <w:p w:rsidR="005615AD" w:rsidRDefault="005615AD" w:rsidP="005615AD">
      <w:pPr>
        <w:rPr>
          <w:sz w:val="30"/>
          <w:szCs w:val="30"/>
        </w:rPr>
      </w:pPr>
    </w:p>
    <w:p w:rsidR="005615AD" w:rsidRPr="00D12D2C" w:rsidRDefault="005615AD" w:rsidP="005615AD">
      <w:pPr>
        <w:rPr>
          <w:b/>
          <w:bCs/>
          <w:sz w:val="60"/>
          <w:szCs w:val="60"/>
          <w:u w:val="double"/>
        </w:rPr>
      </w:pPr>
      <w:r w:rsidRPr="00D12D2C">
        <w:rPr>
          <w:b/>
          <w:bCs/>
          <w:sz w:val="60"/>
          <w:szCs w:val="60"/>
          <w:u w:val="double"/>
        </w:rPr>
        <w:t>Voda a vodstvo</w:t>
      </w:r>
    </w:p>
    <w:p w:rsidR="005615AD" w:rsidRDefault="005615AD" w:rsidP="005615AD">
      <w:pPr>
        <w:pStyle w:val="Odstavecseseznamem"/>
        <w:numPr>
          <w:ilvl w:val="0"/>
          <w:numId w:val="4"/>
        </w:numPr>
        <w:rPr>
          <w:sz w:val="30"/>
          <w:szCs w:val="30"/>
        </w:rPr>
      </w:pPr>
      <w:r>
        <w:rPr>
          <w:sz w:val="30"/>
          <w:szCs w:val="30"/>
        </w:rPr>
        <w:lastRenderedPageBreak/>
        <w:t>Zásoby vody na zemi činí asi 1.338.000.000km</w:t>
      </w:r>
      <w:r>
        <w:rPr>
          <w:sz w:val="30"/>
          <w:szCs w:val="30"/>
          <w:vertAlign w:val="superscript"/>
        </w:rPr>
        <w:t>3</w:t>
      </w:r>
      <w:r>
        <w:rPr>
          <w:sz w:val="30"/>
          <w:szCs w:val="30"/>
        </w:rPr>
        <w:t xml:space="preserve"> (0,1% objemu Země)</w:t>
      </w:r>
    </w:p>
    <w:p w:rsidR="005615AD" w:rsidRDefault="005615AD" w:rsidP="005615AD">
      <w:pPr>
        <w:pStyle w:val="Odstavecseseznamem"/>
        <w:numPr>
          <w:ilvl w:val="0"/>
          <w:numId w:val="4"/>
        </w:numPr>
        <w:rPr>
          <w:sz w:val="30"/>
          <w:szCs w:val="30"/>
        </w:rPr>
      </w:pPr>
      <w:r w:rsidRPr="005615AD">
        <w:rPr>
          <w:sz w:val="30"/>
          <w:szCs w:val="30"/>
          <w:u w:val="double"/>
        </w:rPr>
        <w:t>Dělba vody:</w:t>
      </w:r>
      <w:r>
        <w:rPr>
          <w:sz w:val="30"/>
          <w:szCs w:val="30"/>
        </w:rPr>
        <w:t xml:space="preserve"> 97% slaná, 3% sladká</w:t>
      </w:r>
    </w:p>
    <w:p w:rsidR="005615AD" w:rsidRDefault="005615AD" w:rsidP="005615AD">
      <w:pPr>
        <w:pStyle w:val="Odstavecseseznamem"/>
        <w:numPr>
          <w:ilvl w:val="0"/>
          <w:numId w:val="4"/>
        </w:numPr>
        <w:rPr>
          <w:sz w:val="30"/>
          <w:szCs w:val="30"/>
        </w:rPr>
      </w:pPr>
      <w:r w:rsidRPr="005615AD">
        <w:rPr>
          <w:sz w:val="30"/>
          <w:szCs w:val="30"/>
          <w:u w:val="double"/>
        </w:rPr>
        <w:t>Zdroje sladké vody:</w:t>
      </w:r>
      <w:r>
        <w:rPr>
          <w:sz w:val="30"/>
          <w:szCs w:val="30"/>
        </w:rPr>
        <w:t xml:space="preserve"> 68,3% ledovce, 31,4% podzemní z., 0,3% povrchní z., 0,04% jiné (alternativní) zdroje</w:t>
      </w:r>
    </w:p>
    <w:p w:rsidR="005615AD" w:rsidRPr="00D12D2C" w:rsidRDefault="005615AD" w:rsidP="005615AD">
      <w:pPr>
        <w:pStyle w:val="Odstavecseseznamem"/>
        <w:numPr>
          <w:ilvl w:val="0"/>
          <w:numId w:val="4"/>
        </w:numPr>
        <w:rPr>
          <w:sz w:val="30"/>
          <w:szCs w:val="30"/>
          <w:u w:val="double"/>
        </w:rPr>
      </w:pPr>
      <w:r w:rsidRPr="005615AD">
        <w:rPr>
          <w:sz w:val="30"/>
          <w:szCs w:val="30"/>
          <w:u w:val="double"/>
        </w:rPr>
        <w:t xml:space="preserve">Povrchová sladká voda: </w:t>
      </w:r>
      <w:r w:rsidR="00D12D2C">
        <w:rPr>
          <w:sz w:val="30"/>
          <w:szCs w:val="30"/>
        </w:rPr>
        <w:t xml:space="preserve"> 87% jezera, 11% močály, 2% řeky</w:t>
      </w:r>
    </w:p>
    <w:p w:rsidR="00D12D2C" w:rsidRDefault="00D12D2C" w:rsidP="00D12D2C">
      <w:pPr>
        <w:rPr>
          <w:b/>
          <w:bCs/>
          <w:sz w:val="60"/>
          <w:szCs w:val="60"/>
        </w:rPr>
      </w:pPr>
      <w:r w:rsidRPr="00D12D2C">
        <w:rPr>
          <w:b/>
          <w:bCs/>
          <w:sz w:val="60"/>
          <w:szCs w:val="60"/>
        </w:rPr>
        <w:t>Dělba dle čistoty</w:t>
      </w:r>
    </w:p>
    <w:p w:rsidR="00D12D2C" w:rsidRDefault="00D12D2C" w:rsidP="00D12D2C">
      <w:pPr>
        <w:pStyle w:val="Odstavecseseznamem"/>
        <w:numPr>
          <w:ilvl w:val="0"/>
          <w:numId w:val="5"/>
        </w:numPr>
        <w:rPr>
          <w:sz w:val="30"/>
          <w:szCs w:val="30"/>
        </w:rPr>
      </w:pPr>
      <w:r>
        <w:rPr>
          <w:sz w:val="30"/>
          <w:szCs w:val="30"/>
        </w:rPr>
        <w:t>Destilovaná voda=není pitná</w:t>
      </w:r>
    </w:p>
    <w:p w:rsidR="00D12D2C" w:rsidRPr="00D12D2C" w:rsidRDefault="00D12D2C" w:rsidP="00D12D2C">
      <w:pPr>
        <w:pStyle w:val="Odstavecseseznamem"/>
        <w:numPr>
          <w:ilvl w:val="0"/>
          <w:numId w:val="5"/>
        </w:numPr>
        <w:rPr>
          <w:sz w:val="30"/>
          <w:szCs w:val="30"/>
        </w:rPr>
      </w:pPr>
      <w:r>
        <w:rPr>
          <w:sz w:val="30"/>
          <w:szCs w:val="30"/>
        </w:rPr>
        <w:t xml:space="preserve">Pitná voda=určena ke každodenní spotřebě </w:t>
      </w:r>
    </w:p>
    <w:p w:rsidR="00D12D2C" w:rsidRDefault="00D12D2C" w:rsidP="00D12D2C">
      <w:pPr>
        <w:pStyle w:val="Odstavecseseznamem"/>
        <w:numPr>
          <w:ilvl w:val="0"/>
          <w:numId w:val="5"/>
        </w:numPr>
        <w:rPr>
          <w:sz w:val="30"/>
          <w:szCs w:val="30"/>
        </w:rPr>
      </w:pPr>
      <w:r>
        <w:rPr>
          <w:sz w:val="30"/>
          <w:szCs w:val="30"/>
        </w:rPr>
        <w:t>Užitková voda=není p</w:t>
      </w:r>
      <w:r w:rsidR="001850FE">
        <w:rPr>
          <w:sz w:val="30"/>
          <w:szCs w:val="30"/>
        </w:rPr>
        <w:t>itná, určena k zalévání či koupá</w:t>
      </w:r>
      <w:r>
        <w:rPr>
          <w:sz w:val="30"/>
          <w:szCs w:val="30"/>
        </w:rPr>
        <w:t>ní</w:t>
      </w:r>
    </w:p>
    <w:p w:rsidR="00D12D2C" w:rsidRDefault="00D12D2C" w:rsidP="00D12D2C">
      <w:pPr>
        <w:pStyle w:val="Odstavecseseznamem"/>
        <w:numPr>
          <w:ilvl w:val="0"/>
          <w:numId w:val="5"/>
        </w:numPr>
        <w:rPr>
          <w:sz w:val="30"/>
          <w:szCs w:val="30"/>
        </w:rPr>
      </w:pPr>
      <w:r>
        <w:rPr>
          <w:sz w:val="30"/>
          <w:szCs w:val="30"/>
        </w:rPr>
        <w:t>Odpadní voda=musí projít čističkou</w:t>
      </w:r>
      <w:r w:rsidR="008A104F">
        <w:rPr>
          <w:sz w:val="30"/>
          <w:szCs w:val="30"/>
        </w:rPr>
        <w:t xml:space="preserve"> vod</w:t>
      </w:r>
    </w:p>
    <w:p w:rsidR="008A104F" w:rsidRDefault="008A104F" w:rsidP="008A104F">
      <w:pPr>
        <w:rPr>
          <w:b/>
          <w:bCs/>
          <w:sz w:val="60"/>
          <w:szCs w:val="60"/>
        </w:rPr>
      </w:pPr>
      <w:r>
        <w:rPr>
          <w:b/>
          <w:bCs/>
          <w:sz w:val="60"/>
          <w:szCs w:val="60"/>
        </w:rPr>
        <w:t>Dělba dle slanosti</w:t>
      </w:r>
    </w:p>
    <w:p w:rsidR="008A104F" w:rsidRDefault="008A104F" w:rsidP="008A104F">
      <w:pPr>
        <w:pStyle w:val="Odstavecseseznamem"/>
        <w:numPr>
          <w:ilvl w:val="0"/>
          <w:numId w:val="6"/>
        </w:numPr>
        <w:rPr>
          <w:sz w:val="30"/>
          <w:szCs w:val="30"/>
        </w:rPr>
      </w:pPr>
      <w:r>
        <w:rPr>
          <w:sz w:val="30"/>
          <w:szCs w:val="30"/>
        </w:rPr>
        <w:t>Slaná voda=v oceánech a mořích</w:t>
      </w:r>
    </w:p>
    <w:p w:rsidR="008A104F" w:rsidRDefault="008A104F" w:rsidP="008A104F">
      <w:pPr>
        <w:pStyle w:val="Odstavecseseznamem"/>
        <w:numPr>
          <w:ilvl w:val="0"/>
          <w:numId w:val="6"/>
        </w:numPr>
        <w:rPr>
          <w:sz w:val="30"/>
          <w:szCs w:val="30"/>
        </w:rPr>
      </w:pPr>
      <w:r>
        <w:rPr>
          <w:sz w:val="30"/>
          <w:szCs w:val="30"/>
        </w:rPr>
        <w:t>Sladká voda= v řekách, jezerech, potocích,….</w:t>
      </w:r>
    </w:p>
    <w:p w:rsidR="008A104F" w:rsidRDefault="008A104F" w:rsidP="008A104F">
      <w:pPr>
        <w:pStyle w:val="Odstavecseseznamem"/>
        <w:numPr>
          <w:ilvl w:val="0"/>
          <w:numId w:val="6"/>
        </w:numPr>
        <w:rPr>
          <w:sz w:val="30"/>
          <w:szCs w:val="30"/>
        </w:rPr>
      </w:pPr>
      <w:r>
        <w:rPr>
          <w:sz w:val="30"/>
          <w:szCs w:val="30"/>
        </w:rPr>
        <w:t>Brakická voda=mix slané a sladké, v ústích řek</w:t>
      </w:r>
    </w:p>
    <w:p w:rsidR="008A104F" w:rsidRDefault="008A104F" w:rsidP="008A104F">
      <w:pPr>
        <w:rPr>
          <w:b/>
          <w:bCs/>
          <w:sz w:val="60"/>
          <w:szCs w:val="60"/>
        </w:rPr>
      </w:pPr>
      <w:r>
        <w:rPr>
          <w:b/>
          <w:bCs/>
          <w:sz w:val="60"/>
          <w:szCs w:val="60"/>
        </w:rPr>
        <w:t>Dělba dle tvrdosti</w:t>
      </w:r>
    </w:p>
    <w:p w:rsidR="008A104F" w:rsidRDefault="008A104F" w:rsidP="008A104F">
      <w:pPr>
        <w:pStyle w:val="Odstavecseseznamem"/>
        <w:numPr>
          <w:ilvl w:val="0"/>
          <w:numId w:val="7"/>
        </w:numPr>
        <w:rPr>
          <w:sz w:val="30"/>
          <w:szCs w:val="30"/>
        </w:rPr>
      </w:pPr>
      <w:r>
        <w:rPr>
          <w:sz w:val="30"/>
          <w:szCs w:val="30"/>
        </w:rPr>
        <w:t>Měkká=obsahuje málo minerálních látek</w:t>
      </w:r>
    </w:p>
    <w:p w:rsidR="00B21090" w:rsidRDefault="00B21090" w:rsidP="008A104F">
      <w:pPr>
        <w:pStyle w:val="Odstavecseseznamem"/>
        <w:numPr>
          <w:ilvl w:val="0"/>
          <w:numId w:val="7"/>
        </w:numPr>
        <w:rPr>
          <w:sz w:val="30"/>
          <w:szCs w:val="30"/>
        </w:rPr>
      </w:pPr>
      <w:r>
        <w:rPr>
          <w:sz w:val="30"/>
          <w:szCs w:val="30"/>
        </w:rPr>
        <w:t>Tvrdá=z podzemních vod, obsahuje více minerálních látek</w:t>
      </w:r>
    </w:p>
    <w:p w:rsidR="00B21090" w:rsidRDefault="00B21090" w:rsidP="00B21090">
      <w:pPr>
        <w:rPr>
          <w:b/>
          <w:bCs/>
          <w:sz w:val="60"/>
          <w:szCs w:val="60"/>
        </w:rPr>
      </w:pPr>
      <w:r>
        <w:rPr>
          <w:b/>
          <w:bCs/>
          <w:sz w:val="60"/>
          <w:szCs w:val="60"/>
        </w:rPr>
        <w:t>Kde je nejméně vody na světě</w:t>
      </w:r>
    </w:p>
    <w:p w:rsidR="00B21090" w:rsidRPr="00B21090" w:rsidRDefault="00B21090" w:rsidP="00B21090">
      <w:pPr>
        <w:pStyle w:val="Odstavecseseznamem"/>
        <w:numPr>
          <w:ilvl w:val="0"/>
          <w:numId w:val="8"/>
        </w:numPr>
        <w:rPr>
          <w:sz w:val="30"/>
          <w:szCs w:val="30"/>
        </w:rPr>
      </w:pPr>
      <w:r>
        <w:rPr>
          <w:sz w:val="30"/>
          <w:szCs w:val="30"/>
        </w:rPr>
        <w:t>Východní a severní Afrika a Blízký východ, především tedy Bahrajn, Katar, Kuvajt, Omán, Libanon a Kypr</w:t>
      </w:r>
    </w:p>
    <w:sectPr w:rsidR="00B21090" w:rsidRPr="00B21090" w:rsidSect="00474D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215B5"/>
    <w:multiLevelType w:val="hybridMultilevel"/>
    <w:tmpl w:val="416C32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C751E5"/>
    <w:multiLevelType w:val="hybridMultilevel"/>
    <w:tmpl w:val="EBAA5C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DC072C"/>
    <w:multiLevelType w:val="hybridMultilevel"/>
    <w:tmpl w:val="CC8E21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CC076A"/>
    <w:multiLevelType w:val="hybridMultilevel"/>
    <w:tmpl w:val="463E33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521335"/>
    <w:multiLevelType w:val="hybridMultilevel"/>
    <w:tmpl w:val="23F6E8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E00F4B"/>
    <w:multiLevelType w:val="hybridMultilevel"/>
    <w:tmpl w:val="A274AE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576910"/>
    <w:multiLevelType w:val="hybridMultilevel"/>
    <w:tmpl w:val="A22045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0649BF"/>
    <w:multiLevelType w:val="hybridMultilevel"/>
    <w:tmpl w:val="00227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7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02081"/>
    <w:rsid w:val="000B7A3C"/>
    <w:rsid w:val="001850FE"/>
    <w:rsid w:val="00320E14"/>
    <w:rsid w:val="00474D08"/>
    <w:rsid w:val="005615AD"/>
    <w:rsid w:val="00802ACA"/>
    <w:rsid w:val="008A104F"/>
    <w:rsid w:val="009F0543"/>
    <w:rsid w:val="00B21090"/>
    <w:rsid w:val="00D12D2C"/>
    <w:rsid w:val="00EC2F97"/>
    <w:rsid w:val="00F02081"/>
    <w:rsid w:val="00F42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0543"/>
  </w:style>
  <w:style w:type="paragraph" w:styleId="Nadpis1">
    <w:name w:val="heading 1"/>
    <w:basedOn w:val="Normln"/>
    <w:next w:val="Normln"/>
    <w:link w:val="Nadpis1Char"/>
    <w:uiPriority w:val="9"/>
    <w:qFormat/>
    <w:rsid w:val="00F020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020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020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020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020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020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020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020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020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020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020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020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0208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0208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0208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0208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0208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0208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020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020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F020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F020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ce">
    <w:name w:val="Quote"/>
    <w:basedOn w:val="Normln"/>
    <w:next w:val="Normln"/>
    <w:link w:val="CitaceChar"/>
    <w:uiPriority w:val="29"/>
    <w:qFormat/>
    <w:rsid w:val="00F020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eChar">
    <w:name w:val="Citace Char"/>
    <w:basedOn w:val="Standardnpsmoodstavce"/>
    <w:link w:val="Citace"/>
    <w:uiPriority w:val="29"/>
    <w:rsid w:val="00F0208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0208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02081"/>
    <w:rPr>
      <w:i/>
      <w:iCs/>
      <w:color w:val="0F4761" w:themeColor="accent1" w:themeShade="BF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F020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F0208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020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325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Šedivec Dominik</dc:creator>
  <cp:lastModifiedBy>User</cp:lastModifiedBy>
  <cp:revision>2</cp:revision>
  <cp:lastPrinted>2024-11-19T15:52:00Z</cp:lastPrinted>
  <dcterms:created xsi:type="dcterms:W3CDTF">2024-11-21T13:36:00Z</dcterms:created>
  <dcterms:modified xsi:type="dcterms:W3CDTF">2024-11-21T13:36:00Z</dcterms:modified>
</cp:coreProperties>
</file>