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75C24" w14:textId="4A86B63B" w:rsidR="0014439D" w:rsidRDefault="003E4FD0">
      <w:pPr>
        <w:rPr>
          <w:sz w:val="30"/>
          <w:szCs w:val="30"/>
        </w:rPr>
      </w:pPr>
      <w:r w:rsidRPr="003E4FD0">
        <w:rPr>
          <w:b/>
          <w:bCs/>
          <w:sz w:val="30"/>
          <w:szCs w:val="30"/>
        </w:rPr>
        <w:t>Kriminologie</w:t>
      </w:r>
      <w:r>
        <w:rPr>
          <w:sz w:val="30"/>
          <w:szCs w:val="30"/>
        </w:rPr>
        <w:t xml:space="preserve">=věda o kriminalitě, o jejích pachatelích a obětech a o její kontrole; ze slov </w:t>
      </w:r>
      <w:r>
        <w:rPr>
          <w:b/>
          <w:bCs/>
          <w:sz w:val="30"/>
          <w:szCs w:val="30"/>
        </w:rPr>
        <w:t xml:space="preserve">CRIMEN </w:t>
      </w:r>
      <w:r>
        <w:rPr>
          <w:sz w:val="30"/>
          <w:szCs w:val="30"/>
        </w:rPr>
        <w:t xml:space="preserve">(=zločin) a </w:t>
      </w:r>
      <w:r>
        <w:rPr>
          <w:b/>
          <w:bCs/>
          <w:sz w:val="30"/>
          <w:szCs w:val="30"/>
        </w:rPr>
        <w:t xml:space="preserve">LOGOS </w:t>
      </w:r>
      <w:r>
        <w:rPr>
          <w:sz w:val="30"/>
          <w:szCs w:val="30"/>
        </w:rPr>
        <w:t>(=věda, nauka)</w:t>
      </w:r>
    </w:p>
    <w:p w14:paraId="4800D1A1" w14:textId="7B7DD25C" w:rsidR="003E4FD0" w:rsidRPr="0014439D" w:rsidRDefault="0014439D" w:rsidP="0014439D">
      <w:pPr>
        <w:jc w:val="center"/>
        <w:rPr>
          <w:rFonts w:ascii="Arial" w:hAnsi="Arial" w:cs="Arial"/>
          <w:sz w:val="30"/>
          <w:szCs w:val="30"/>
          <w:lang w:eastAsia="ja-JP"/>
        </w:rPr>
      </w:pPr>
      <w:r>
        <w:rPr>
          <w:sz w:val="30"/>
          <w:szCs w:val="30"/>
        </w:rPr>
        <w:t>↓↓↓</w:t>
      </w:r>
    </w:p>
    <w:p w14:paraId="089D9BC8" w14:textId="317EA67B" w:rsidR="003E4FD0" w:rsidRDefault="003E4FD0">
      <w:pPr>
        <w:rPr>
          <w:sz w:val="30"/>
          <w:szCs w:val="30"/>
        </w:rPr>
      </w:pPr>
      <w:r>
        <w:rPr>
          <w:b/>
          <w:bCs/>
          <w:sz w:val="30"/>
          <w:szCs w:val="30"/>
        </w:rPr>
        <w:t>Kriminalita</w:t>
      </w:r>
      <w:r>
        <w:rPr>
          <w:sz w:val="30"/>
          <w:szCs w:val="30"/>
        </w:rPr>
        <w:t>=souhrn spáchaných TČ na určitém území za určité období</w:t>
      </w:r>
    </w:p>
    <w:p w14:paraId="4E078890" w14:textId="74FC10EA" w:rsidR="003E4FD0" w:rsidRDefault="003E4FD0">
      <w:pPr>
        <w:rPr>
          <w:sz w:val="30"/>
          <w:szCs w:val="30"/>
        </w:rPr>
      </w:pPr>
      <w:r>
        <w:rPr>
          <w:b/>
          <w:bCs/>
          <w:sz w:val="30"/>
          <w:szCs w:val="30"/>
        </w:rPr>
        <w:t>Delikvence</w:t>
      </w:r>
      <w:r>
        <w:rPr>
          <w:sz w:val="30"/>
          <w:szCs w:val="30"/>
        </w:rPr>
        <w:t xml:space="preserve">=širší pojem než </w:t>
      </w:r>
      <w:r w:rsidRPr="003E4FD0">
        <w:rPr>
          <w:i/>
          <w:iCs/>
          <w:sz w:val="30"/>
          <w:szCs w:val="30"/>
        </w:rPr>
        <w:t>kriminalita</w:t>
      </w:r>
      <w:r>
        <w:rPr>
          <w:sz w:val="30"/>
          <w:szCs w:val="30"/>
        </w:rPr>
        <w:t>; patří sem i TČ, přestupky a jiné správní delikty spáchané osobami mladších 15. let a osobami nepříčetnými</w:t>
      </w:r>
    </w:p>
    <w:p w14:paraId="7CAA8A50" w14:textId="77EE9BE3" w:rsidR="003E4FD0" w:rsidRDefault="003E4FD0">
      <w:pPr>
        <w:pBdr>
          <w:bottom w:val="single" w:sz="6" w:space="1" w:color="auto"/>
        </w:pBdr>
        <w:rPr>
          <w:sz w:val="30"/>
          <w:szCs w:val="30"/>
        </w:rPr>
      </w:pPr>
      <w:r>
        <w:rPr>
          <w:b/>
          <w:bCs/>
          <w:sz w:val="30"/>
          <w:szCs w:val="30"/>
        </w:rPr>
        <w:t>Sociálně-patologický jev</w:t>
      </w:r>
      <w:r>
        <w:rPr>
          <w:sz w:val="30"/>
          <w:szCs w:val="30"/>
        </w:rPr>
        <w:t>=nejširší pojem-zahrnuje delikvenci i kriminalitu, dále zahrnuje i jevy negativně se odchylující od norem a hodnot uznávaných společností</w:t>
      </w:r>
    </w:p>
    <w:p w14:paraId="1A7BBD2B" w14:textId="57CB01F1" w:rsidR="004903D4" w:rsidRDefault="004903D4">
      <w:pPr>
        <w:rPr>
          <w:sz w:val="30"/>
          <w:szCs w:val="30"/>
        </w:rPr>
      </w:pPr>
      <w:r>
        <w:rPr>
          <w:b/>
          <w:bCs/>
          <w:sz w:val="30"/>
          <w:szCs w:val="30"/>
        </w:rPr>
        <w:t>Fenomenologie</w:t>
      </w:r>
      <w:r>
        <w:rPr>
          <w:sz w:val="30"/>
          <w:szCs w:val="30"/>
        </w:rPr>
        <w:t>=zabývá se stavem, dynamikou a strukturou kriminality</w:t>
      </w:r>
    </w:p>
    <w:p w14:paraId="503CD4A4" w14:textId="08949B41" w:rsidR="004903D4" w:rsidRDefault="004903D4" w:rsidP="004903D4">
      <w:pPr>
        <w:jc w:val="center"/>
        <w:rPr>
          <w:sz w:val="30"/>
          <w:szCs w:val="30"/>
        </w:rPr>
      </w:pPr>
      <w:r>
        <w:rPr>
          <w:sz w:val="30"/>
          <w:szCs w:val="30"/>
        </w:rPr>
        <w:t>↓↓↓</w:t>
      </w:r>
    </w:p>
    <w:p w14:paraId="5EE92639" w14:textId="05515DC6" w:rsidR="004903D4" w:rsidRDefault="004903D4" w:rsidP="004903D4">
      <w:pPr>
        <w:rPr>
          <w:sz w:val="30"/>
          <w:szCs w:val="30"/>
        </w:rPr>
      </w:pPr>
      <w:r>
        <w:rPr>
          <w:b/>
          <w:bCs/>
          <w:sz w:val="30"/>
          <w:szCs w:val="30"/>
        </w:rPr>
        <w:t>Stav</w:t>
      </w:r>
      <w:r>
        <w:rPr>
          <w:sz w:val="30"/>
          <w:szCs w:val="30"/>
        </w:rPr>
        <w:t>=počet spáchaných TČ</w:t>
      </w:r>
    </w:p>
    <w:p w14:paraId="6650E200" w14:textId="76816CEE" w:rsidR="004903D4" w:rsidRDefault="004903D4" w:rsidP="004903D4">
      <w:pPr>
        <w:rPr>
          <w:sz w:val="30"/>
          <w:szCs w:val="30"/>
        </w:rPr>
      </w:pPr>
      <w:r>
        <w:rPr>
          <w:b/>
          <w:bCs/>
          <w:sz w:val="30"/>
          <w:szCs w:val="30"/>
        </w:rPr>
        <w:t>Dynamika</w:t>
      </w:r>
      <w:r>
        <w:rPr>
          <w:sz w:val="30"/>
          <w:szCs w:val="30"/>
        </w:rPr>
        <w:t>=rozdělení/typy spáchaných TČ</w:t>
      </w:r>
    </w:p>
    <w:p w14:paraId="62303081" w14:textId="42F12C4F" w:rsidR="004903D4" w:rsidRDefault="004903D4" w:rsidP="004903D4">
      <w:pPr>
        <w:pBdr>
          <w:bottom w:val="single" w:sz="6" w:space="1" w:color="auto"/>
        </w:pBdr>
        <w:rPr>
          <w:sz w:val="30"/>
          <w:szCs w:val="30"/>
        </w:rPr>
      </w:pPr>
      <w:r>
        <w:rPr>
          <w:b/>
          <w:bCs/>
          <w:sz w:val="30"/>
          <w:szCs w:val="30"/>
        </w:rPr>
        <w:t>Struktura</w:t>
      </w:r>
      <w:r>
        <w:rPr>
          <w:sz w:val="30"/>
          <w:szCs w:val="30"/>
        </w:rPr>
        <w:t>=pokles/nárust kriminality</w:t>
      </w:r>
    </w:p>
    <w:p w14:paraId="5E09720A" w14:textId="6DDFE4E0" w:rsidR="004903D4" w:rsidRDefault="004903D4" w:rsidP="004903D4">
      <w:pPr>
        <w:rPr>
          <w:sz w:val="30"/>
          <w:szCs w:val="30"/>
        </w:rPr>
      </w:pPr>
      <w:r>
        <w:rPr>
          <w:b/>
          <w:bCs/>
          <w:sz w:val="30"/>
          <w:szCs w:val="30"/>
        </w:rPr>
        <w:t>Kriminalita zjevná</w:t>
      </w:r>
      <w:r>
        <w:rPr>
          <w:sz w:val="30"/>
          <w:szCs w:val="30"/>
        </w:rPr>
        <w:t>=kriminalita evidovaná policií (viditelná kriminalita)</w:t>
      </w:r>
    </w:p>
    <w:p w14:paraId="109211DD" w14:textId="2572469D" w:rsidR="004903D4" w:rsidRDefault="004903D4" w:rsidP="004903D4">
      <w:pPr>
        <w:rPr>
          <w:sz w:val="30"/>
          <w:szCs w:val="30"/>
        </w:rPr>
      </w:pPr>
      <w:r>
        <w:rPr>
          <w:b/>
          <w:bCs/>
          <w:sz w:val="30"/>
          <w:szCs w:val="30"/>
        </w:rPr>
        <w:t>Kriminalita latentní</w:t>
      </w:r>
      <w:r>
        <w:rPr>
          <w:sz w:val="30"/>
          <w:szCs w:val="30"/>
        </w:rPr>
        <w:t>=kriminality (činy) neevidované policií (víme že ta kriminalita je, ale nemůžeme ji prokázat)</w:t>
      </w:r>
    </w:p>
    <w:p w14:paraId="574F2F9F" w14:textId="1D0BBAE2" w:rsidR="004903D4" w:rsidRDefault="004903D4" w:rsidP="004903D4">
      <w:pPr>
        <w:pBdr>
          <w:bottom w:val="single" w:sz="6" w:space="1" w:color="auto"/>
        </w:pBdr>
        <w:rPr>
          <w:sz w:val="30"/>
          <w:szCs w:val="30"/>
        </w:rPr>
      </w:pPr>
      <w:r>
        <w:rPr>
          <w:b/>
          <w:bCs/>
          <w:sz w:val="30"/>
          <w:szCs w:val="30"/>
        </w:rPr>
        <w:t>Kriminalita skutečná</w:t>
      </w:r>
      <w:r>
        <w:rPr>
          <w:sz w:val="30"/>
          <w:szCs w:val="30"/>
        </w:rPr>
        <w:t>=spojení zjevné a latentní kriminality</w:t>
      </w:r>
    </w:p>
    <w:p w14:paraId="4C0CEF45" w14:textId="009D6168" w:rsidR="004903D4" w:rsidRDefault="004903D4" w:rsidP="004903D4">
      <w:pPr>
        <w:rPr>
          <w:sz w:val="30"/>
          <w:szCs w:val="30"/>
        </w:rPr>
      </w:pPr>
      <w:r>
        <w:rPr>
          <w:b/>
          <w:bCs/>
          <w:sz w:val="30"/>
          <w:szCs w:val="30"/>
        </w:rPr>
        <w:t>Etiologie</w:t>
      </w:r>
      <w:r>
        <w:rPr>
          <w:sz w:val="30"/>
          <w:szCs w:val="30"/>
        </w:rPr>
        <w:t>=z</w:t>
      </w:r>
      <w:r w:rsidR="00AA2578">
        <w:rPr>
          <w:sz w:val="30"/>
          <w:szCs w:val="30"/>
        </w:rPr>
        <w:t>koumá příčiny a podmínky vzniku kriminality</w:t>
      </w:r>
    </w:p>
    <w:p w14:paraId="32B1E008" w14:textId="08E4852C" w:rsidR="00AA2578" w:rsidRDefault="00AA2578" w:rsidP="00AA2578">
      <w:pPr>
        <w:jc w:val="center"/>
        <w:rPr>
          <w:sz w:val="30"/>
          <w:szCs w:val="30"/>
        </w:rPr>
      </w:pPr>
      <w:r>
        <w:rPr>
          <w:sz w:val="30"/>
          <w:szCs w:val="30"/>
        </w:rPr>
        <w:t>↓↓↓</w:t>
      </w:r>
    </w:p>
    <w:p w14:paraId="3917211A" w14:textId="5D889E32" w:rsidR="00AA2578" w:rsidRDefault="00AA2578" w:rsidP="00AA2578">
      <w:pPr>
        <w:rPr>
          <w:sz w:val="30"/>
          <w:szCs w:val="30"/>
        </w:rPr>
      </w:pPr>
      <w:r>
        <w:rPr>
          <w:b/>
          <w:bCs/>
          <w:sz w:val="30"/>
          <w:szCs w:val="30"/>
        </w:rPr>
        <w:t>Příčina</w:t>
      </w:r>
      <w:r>
        <w:rPr>
          <w:sz w:val="30"/>
          <w:szCs w:val="30"/>
        </w:rPr>
        <w:t>=přímý důvod, proč vzniká kriminalita (a trestná činnost)-např: motiv, duševní pohoda</w:t>
      </w:r>
    </w:p>
    <w:p w14:paraId="65962817" w14:textId="605B6571" w:rsidR="00AA2578" w:rsidRDefault="00AA2578" w:rsidP="00AA2578">
      <w:pPr>
        <w:rPr>
          <w:sz w:val="30"/>
          <w:szCs w:val="30"/>
        </w:rPr>
      </w:pPr>
      <w:r>
        <w:rPr>
          <w:b/>
          <w:bCs/>
          <w:sz w:val="30"/>
          <w:szCs w:val="30"/>
        </w:rPr>
        <w:t>Podmínka</w:t>
      </w:r>
      <w:r>
        <w:rPr>
          <w:sz w:val="30"/>
          <w:szCs w:val="30"/>
        </w:rPr>
        <w:t>=okolnost, která podporuje či usnadňuje vznik kriminality (a trestné činnosti)-např: špatné sociální a rodinné zázemí, nízká kontrola společnosti</w:t>
      </w:r>
    </w:p>
    <w:p w14:paraId="5DB9095A" w14:textId="77777777" w:rsidR="00AA2578" w:rsidRDefault="00AA2578" w:rsidP="00AA2578">
      <w:pPr>
        <w:rPr>
          <w:sz w:val="30"/>
          <w:szCs w:val="30"/>
        </w:rPr>
      </w:pPr>
    </w:p>
    <w:p w14:paraId="46A879D4" w14:textId="55A7CEA6" w:rsidR="00AA2578" w:rsidRPr="00AA2578" w:rsidRDefault="00AA2578" w:rsidP="00AA2578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Proč vzniká kriminalita ?</w:t>
      </w:r>
    </w:p>
    <w:p w14:paraId="6905986B" w14:textId="4F0B0979" w:rsidR="00AA2578" w:rsidRDefault="009D18E3" w:rsidP="00AA2578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>
        <w:rPr>
          <w:sz w:val="30"/>
          <w:szCs w:val="30"/>
        </w:rPr>
        <w:t>Sociální vliv, zázemí, psychika jedince, rodina a rodinné zázemí</w:t>
      </w:r>
    </w:p>
    <w:p w14:paraId="7ACC69F7" w14:textId="1267EC54" w:rsidR="009D18E3" w:rsidRPr="009D18E3" w:rsidRDefault="009D18E3" w:rsidP="009D18E3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Rozdělení příčiny kriminality:</w:t>
      </w:r>
    </w:p>
    <w:p w14:paraId="76D89E40" w14:textId="7F60FDE0" w:rsidR="009D18E3" w:rsidRPr="009D18E3" w:rsidRDefault="009D18E3" w:rsidP="009D18E3">
      <w:pPr>
        <w:pStyle w:val="Odstavecseseznamem"/>
        <w:numPr>
          <w:ilvl w:val="0"/>
          <w:numId w:val="2"/>
        </w:numPr>
        <w:rPr>
          <w:sz w:val="30"/>
          <w:szCs w:val="30"/>
          <w:u w:val="single"/>
        </w:rPr>
      </w:pPr>
      <w:r w:rsidRPr="009D18E3">
        <w:rPr>
          <w:sz w:val="30"/>
          <w:szCs w:val="30"/>
          <w:u w:val="single"/>
        </w:rPr>
        <w:t>Sociální (společenská)</w:t>
      </w:r>
      <w:r>
        <w:rPr>
          <w:sz w:val="30"/>
          <w:szCs w:val="30"/>
        </w:rPr>
        <w:t>=výchova, láska, škola, přátelé,....</w:t>
      </w:r>
    </w:p>
    <w:p w14:paraId="474C5D06" w14:textId="7D16B602" w:rsidR="009D18E3" w:rsidRPr="009D18E3" w:rsidRDefault="009D18E3" w:rsidP="009D18E3">
      <w:pPr>
        <w:pStyle w:val="Odstavecseseznamem"/>
        <w:numPr>
          <w:ilvl w:val="0"/>
          <w:numId w:val="2"/>
        </w:numPr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>Biologická</w:t>
      </w:r>
      <w:r>
        <w:rPr>
          <w:sz w:val="30"/>
          <w:szCs w:val="30"/>
        </w:rPr>
        <w:t>=pomocí DNA (přenos z matky či otce na plod); ovlivnění v období vyrůstání=&gt;vliv okolí a společnosti</w:t>
      </w:r>
    </w:p>
    <w:p w14:paraId="6071929F" w14:textId="77777777" w:rsidR="004903D4" w:rsidRPr="004903D4" w:rsidRDefault="004903D4" w:rsidP="004903D4">
      <w:pPr>
        <w:rPr>
          <w:rFonts w:ascii="Nirmala UI" w:hAnsi="Nirmala UI" w:cs="Nirmala UI"/>
          <w:sz w:val="30"/>
          <w:szCs w:val="30"/>
        </w:rPr>
      </w:pPr>
    </w:p>
    <w:sectPr w:rsidR="004903D4" w:rsidRPr="004903D4" w:rsidSect="003E4F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6A4C15"/>
    <w:multiLevelType w:val="hybridMultilevel"/>
    <w:tmpl w:val="4AF057B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6FE3D31"/>
    <w:multiLevelType w:val="hybridMultilevel"/>
    <w:tmpl w:val="C2C234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994030">
    <w:abstractNumId w:val="1"/>
  </w:num>
  <w:num w:numId="2" w16cid:durableId="1284119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C6E"/>
    <w:rsid w:val="000B7A3C"/>
    <w:rsid w:val="0014439D"/>
    <w:rsid w:val="002B2F59"/>
    <w:rsid w:val="002C5C6E"/>
    <w:rsid w:val="003E4FD0"/>
    <w:rsid w:val="004903D4"/>
    <w:rsid w:val="009D18E3"/>
    <w:rsid w:val="00AA2578"/>
    <w:rsid w:val="00EC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9EB5F"/>
  <w15:chartTrackingRefBased/>
  <w15:docId w15:val="{906B6A50-149D-4959-8129-A0973B4BB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C5C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C5C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C5C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5C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C5C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C5C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C5C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C5C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C5C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C5C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C5C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C5C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5C6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C5C6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C5C6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C5C6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C5C6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C5C6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C5C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C5C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C5C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C5C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C5C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C5C6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C5C6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C5C6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C5C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C5C6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C5C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10</cp:revision>
  <dcterms:created xsi:type="dcterms:W3CDTF">2025-05-10T10:38:00Z</dcterms:created>
  <dcterms:modified xsi:type="dcterms:W3CDTF">2025-05-10T11:03:00Z</dcterms:modified>
</cp:coreProperties>
</file>