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A23F3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A23F33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BF67CE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IV/2-1/34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BF67CE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BF67CE">
                          <w:rPr>
                            <w:b/>
                            <w:bCs/>
                            <w:sz w:val="28"/>
                            <w:szCs w:val="28"/>
                          </w:rPr>
                          <w:t>Úlohy s procenty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BF67CE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BF67CE">
              <w:rPr>
                <w:b/>
                <w:bCs/>
                <w:sz w:val="28"/>
                <w:szCs w:val="28"/>
              </w:rPr>
              <w:t>Úlohy s procenty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BF67CE" w:rsidRDefault="00F10F37" w:rsidP="00BF67C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</w:t>
            </w:r>
            <w:r w:rsidR="00A067AB">
              <w:rPr>
                <w:sz w:val="20"/>
                <w:szCs w:val="20"/>
              </w:rPr>
              <w:t xml:space="preserve">em materiálu </w:t>
            </w:r>
            <w:r w:rsidR="00474639">
              <w:rPr>
                <w:sz w:val="20"/>
                <w:szCs w:val="20"/>
              </w:rPr>
              <w:t>je učivo o zlomcích a procentech.</w:t>
            </w:r>
          </w:p>
          <w:p w:rsidR="00BF67CE" w:rsidRDefault="00474639" w:rsidP="00BF67C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se hravou formou seznamují se zlomky a s procenty, řeší jednoduché úlohy.</w:t>
            </w:r>
          </w:p>
          <w:p w:rsidR="00531E78" w:rsidRPr="00EC34C9" w:rsidRDefault="00531E7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860748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Procenta, zlomky, část celku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91376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16. 4.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91376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672060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791376">
              <w:rPr>
                <w:sz w:val="20"/>
                <w:szCs w:val="20"/>
              </w:rPr>
              <w:t>. 4</w:t>
            </w:r>
            <w:r w:rsidR="00953F24" w:rsidRPr="00C55D6D">
              <w:rPr>
                <w:sz w:val="20"/>
                <w:szCs w:val="20"/>
              </w:rPr>
              <w:t xml:space="preserve">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496AC4">
      <w:pPr>
        <w:spacing w:after="0" w:line="240" w:lineRule="auto"/>
        <w:jc w:val="both"/>
      </w:pPr>
      <w:r>
        <w:br w:type="page"/>
      </w:r>
    </w:p>
    <w:p w:rsidR="00213DDA" w:rsidRDefault="00BD290C" w:rsidP="00496AC4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13DDA">
        <w:rPr>
          <w:rFonts w:ascii="Comic Sans MS" w:hAnsi="Comic Sans MS"/>
          <w:b/>
          <w:color w:val="0070C0"/>
          <w:sz w:val="20"/>
          <w:szCs w:val="20"/>
        </w:rPr>
        <w:lastRenderedPageBreak/>
        <w:t xml:space="preserve">1. </w:t>
      </w:r>
      <w:r w:rsidR="00213DDA" w:rsidRPr="00213DDA">
        <w:rPr>
          <w:rFonts w:ascii="Comic Sans MS" w:hAnsi="Comic Sans MS"/>
          <w:b/>
          <w:color w:val="0070C0"/>
          <w:sz w:val="20"/>
          <w:szCs w:val="20"/>
        </w:rPr>
        <w:t>Spoj správné dvojice</w:t>
      </w:r>
      <w:r w:rsidR="00213DDA">
        <w:rPr>
          <w:rFonts w:ascii="Comic Sans MS" w:hAnsi="Comic Sans MS"/>
          <w:b/>
          <w:color w:val="0070C0"/>
          <w:sz w:val="20"/>
          <w:szCs w:val="20"/>
        </w:rPr>
        <w:t>:</w:t>
      </w:r>
    </w:p>
    <w:p w:rsidR="00496AC4" w:rsidRPr="00213DDA" w:rsidRDefault="00213DDA" w:rsidP="00496AC4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13DDA">
        <w:rPr>
          <w:rFonts w:ascii="Comic Sans MS" w:hAnsi="Comic Sans MS"/>
          <w:b/>
          <w:color w:val="0070C0"/>
          <w:sz w:val="20"/>
          <w:szCs w:val="20"/>
        </w:rPr>
        <w:t>procenta a zlomek:</w:t>
      </w:r>
      <w:r>
        <w:rPr>
          <w:rFonts w:ascii="Comic Sans MS" w:hAnsi="Comic Sans MS"/>
          <w:b/>
          <w:color w:val="0070C0"/>
          <w:sz w:val="20"/>
          <w:szCs w:val="20"/>
        </w:rPr>
        <w:tab/>
      </w:r>
      <w:r>
        <w:rPr>
          <w:rFonts w:ascii="Comic Sans MS" w:hAnsi="Comic Sans MS"/>
          <w:b/>
          <w:color w:val="0070C0"/>
          <w:sz w:val="20"/>
          <w:szCs w:val="20"/>
        </w:rPr>
        <w:tab/>
      </w:r>
      <w:r>
        <w:rPr>
          <w:rFonts w:ascii="Comic Sans MS" w:hAnsi="Comic Sans MS"/>
          <w:b/>
          <w:color w:val="0070C0"/>
          <w:sz w:val="20"/>
          <w:szCs w:val="20"/>
        </w:rPr>
        <w:tab/>
      </w:r>
      <w:r w:rsidR="002B4F4F">
        <w:rPr>
          <w:rFonts w:ascii="Comic Sans MS" w:hAnsi="Comic Sans MS"/>
          <w:b/>
          <w:color w:val="0070C0"/>
          <w:sz w:val="20"/>
          <w:szCs w:val="20"/>
        </w:rPr>
        <w:t xml:space="preserve">            </w:t>
      </w:r>
      <w:r>
        <w:rPr>
          <w:rFonts w:ascii="Comic Sans MS" w:hAnsi="Comic Sans MS"/>
          <w:b/>
          <w:color w:val="0070C0"/>
          <w:sz w:val="20"/>
          <w:szCs w:val="20"/>
        </w:rPr>
        <w:t>procenta</w:t>
      </w:r>
      <w:r w:rsidR="00461736">
        <w:rPr>
          <w:rFonts w:ascii="Comic Sans MS" w:hAnsi="Comic Sans MS"/>
          <w:b/>
          <w:color w:val="0070C0"/>
          <w:sz w:val="20"/>
          <w:szCs w:val="20"/>
        </w:rPr>
        <w:t xml:space="preserve"> a část celku</w:t>
      </w:r>
      <w:r w:rsidR="002B4F4F">
        <w:rPr>
          <w:rFonts w:ascii="Comic Sans MS" w:hAnsi="Comic Sans MS"/>
          <w:b/>
          <w:color w:val="0070C0"/>
          <w:sz w:val="20"/>
          <w:szCs w:val="20"/>
        </w:rPr>
        <w:t>:</w:t>
      </w:r>
    </w:p>
    <w:p w:rsidR="00213DDA" w:rsidRDefault="00213DDA" w:rsidP="00496AC4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1134"/>
      </w:tblGrid>
      <w:tr w:rsidR="00213DDA" w:rsidTr="001A55DD">
        <w:tc>
          <w:tcPr>
            <w:tcW w:w="1242" w:type="dxa"/>
          </w:tcPr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50%</w:t>
            </w:r>
          </w:p>
        </w:tc>
        <w:tc>
          <w:tcPr>
            <w:tcW w:w="1134" w:type="dxa"/>
          </w:tcPr>
          <w:p w:rsidR="00213DDA" w:rsidRDefault="00A23F33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13DDA" w:rsidTr="001A55DD">
        <w:tc>
          <w:tcPr>
            <w:tcW w:w="1242" w:type="dxa"/>
          </w:tcPr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25%</w:t>
            </w:r>
          </w:p>
        </w:tc>
        <w:tc>
          <w:tcPr>
            <w:tcW w:w="1134" w:type="dxa"/>
          </w:tcPr>
          <w:p w:rsidR="00213DDA" w:rsidRDefault="00A23F33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</w:tc>
      </w:tr>
      <w:tr w:rsidR="00213DDA" w:rsidTr="001A55DD">
        <w:tc>
          <w:tcPr>
            <w:tcW w:w="1242" w:type="dxa"/>
          </w:tcPr>
          <w:p w:rsidR="00213DDA" w:rsidRPr="005809D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213DDA" w:rsidRPr="00A01FA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13DDA" w:rsidTr="001A55DD">
        <w:tc>
          <w:tcPr>
            <w:tcW w:w="1242" w:type="dxa"/>
          </w:tcPr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10%</w:t>
            </w:r>
          </w:p>
        </w:tc>
        <w:tc>
          <w:tcPr>
            <w:tcW w:w="1134" w:type="dxa"/>
          </w:tcPr>
          <w:p w:rsidR="00213DDA" w:rsidRDefault="00A23F33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den>
                </m:f>
              </m:oMath>
            </m:oMathPara>
          </w:p>
        </w:tc>
      </w:tr>
      <w:tr w:rsidR="00213DDA" w:rsidTr="001A55DD">
        <w:tc>
          <w:tcPr>
            <w:tcW w:w="1242" w:type="dxa"/>
          </w:tcPr>
          <w:p w:rsidR="00213DDA" w:rsidRPr="005809D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213DDA" w:rsidRPr="00A01FA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13DDA" w:rsidTr="001A55DD">
        <w:tc>
          <w:tcPr>
            <w:tcW w:w="1242" w:type="dxa"/>
          </w:tcPr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75%</w:t>
            </w:r>
          </w:p>
        </w:tc>
        <w:tc>
          <w:tcPr>
            <w:tcW w:w="1134" w:type="dxa"/>
          </w:tcPr>
          <w:p w:rsidR="00213DDA" w:rsidRDefault="00A23F33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den>
                </m:f>
              </m:oMath>
            </m:oMathPara>
          </w:p>
        </w:tc>
      </w:tr>
      <w:tr w:rsidR="00213DDA" w:rsidTr="001A55DD">
        <w:tc>
          <w:tcPr>
            <w:tcW w:w="1242" w:type="dxa"/>
          </w:tcPr>
          <w:p w:rsidR="00213DDA" w:rsidRPr="005809D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213DDA" w:rsidRPr="00A01FA5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13DDA" w:rsidTr="001A55DD">
        <w:tc>
          <w:tcPr>
            <w:tcW w:w="1242" w:type="dxa"/>
          </w:tcPr>
          <w:p w:rsidR="00213DDA" w:rsidRDefault="00213DDA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20%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:rsidR="00213DDA" w:rsidRDefault="00A23F33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</w:tr>
    </w:tbl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8"/>
        <w:gridCol w:w="1116"/>
      </w:tblGrid>
      <w:tr w:rsidR="00213DDA" w:rsidTr="001A55DD">
        <w:trPr>
          <w:jc w:val="center"/>
        </w:trPr>
        <w:tc>
          <w:tcPr>
            <w:tcW w:w="1068" w:type="dxa"/>
            <w:vAlign w:val="center"/>
          </w:tcPr>
          <w:p w:rsidR="00213DDA" w:rsidRDefault="00213DDA" w:rsidP="006F24C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50%</w:t>
            </w:r>
          </w:p>
        </w:tc>
        <w:tc>
          <w:tcPr>
            <w:tcW w:w="1116" w:type="dxa"/>
          </w:tcPr>
          <w:p w:rsidR="006F24C3" w:rsidRDefault="006F24C3" w:rsidP="00E744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390525" cy="412841"/>
                  <wp:effectExtent l="19050" t="0" r="9525" b="0"/>
                  <wp:docPr id="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19048" t="25654" r="18452" b="16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198" cy="41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3DDA" w:rsidTr="001A55DD">
        <w:trPr>
          <w:jc w:val="center"/>
        </w:trPr>
        <w:tc>
          <w:tcPr>
            <w:tcW w:w="1068" w:type="dxa"/>
            <w:vAlign w:val="center"/>
          </w:tcPr>
          <w:p w:rsidR="00213DDA" w:rsidRDefault="00213DDA" w:rsidP="006F24C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25%</w:t>
            </w:r>
          </w:p>
        </w:tc>
        <w:tc>
          <w:tcPr>
            <w:tcW w:w="1116" w:type="dxa"/>
          </w:tcPr>
          <w:p w:rsidR="00213DDA" w:rsidRDefault="006F24C3" w:rsidP="00E744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316865" cy="303476"/>
                  <wp:effectExtent l="19050" t="0" r="698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22695" t="34337" r="26950" b="246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034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4C3" w:rsidTr="001A55DD">
        <w:trPr>
          <w:jc w:val="center"/>
        </w:trPr>
        <w:tc>
          <w:tcPr>
            <w:tcW w:w="1068" w:type="dxa"/>
            <w:vAlign w:val="center"/>
          </w:tcPr>
          <w:p w:rsidR="006F24C3" w:rsidRDefault="006F24C3" w:rsidP="006F24C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10%</w:t>
            </w:r>
          </w:p>
        </w:tc>
        <w:tc>
          <w:tcPr>
            <w:tcW w:w="1116" w:type="dxa"/>
          </w:tcPr>
          <w:p w:rsidR="006F24C3" w:rsidRDefault="006F24C3" w:rsidP="00E744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193040" cy="376907"/>
                  <wp:effectExtent l="19050" t="0" r="0" b="0"/>
                  <wp:docPr id="6" name="obrázek 3" descr="C:\Users\gita\AppData\Local\Microsoft\Windows\Temporary Internet Files\Content.IE5\M6V9XYMF\MP90043831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ita\AppData\Local\Microsoft\Windows\Temporary Internet Files\Content.IE5\M6V9XYMF\MP90043831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48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49" cy="380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4C3" w:rsidTr="001A55DD">
        <w:trPr>
          <w:jc w:val="center"/>
        </w:trPr>
        <w:tc>
          <w:tcPr>
            <w:tcW w:w="1068" w:type="dxa"/>
            <w:vAlign w:val="center"/>
          </w:tcPr>
          <w:p w:rsidR="006F24C3" w:rsidRDefault="006F24C3" w:rsidP="006F24C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75%</w:t>
            </w:r>
          </w:p>
        </w:tc>
        <w:tc>
          <w:tcPr>
            <w:tcW w:w="1116" w:type="dxa"/>
          </w:tcPr>
          <w:p w:rsidR="006F24C3" w:rsidRDefault="006F24C3" w:rsidP="00E744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229994" cy="228600"/>
                  <wp:effectExtent l="19050" t="0" r="0" b="0"/>
                  <wp:docPr id="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9852" t="16818" r="8867" b="8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94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4C3" w:rsidTr="001A55DD">
        <w:trPr>
          <w:jc w:val="center"/>
        </w:trPr>
        <w:tc>
          <w:tcPr>
            <w:tcW w:w="1068" w:type="dxa"/>
            <w:vAlign w:val="center"/>
          </w:tcPr>
          <w:p w:rsidR="006F24C3" w:rsidRDefault="006F24C3" w:rsidP="006F24C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20%</w:t>
            </w:r>
          </w:p>
        </w:tc>
        <w:tc>
          <w:tcPr>
            <w:tcW w:w="1116" w:type="dxa"/>
          </w:tcPr>
          <w:p w:rsidR="006F24C3" w:rsidRDefault="006F24C3" w:rsidP="00E744C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316620" cy="295275"/>
                  <wp:effectExtent l="19050" t="0" r="723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22751" t="33495" r="30159" b="26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09" cy="297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534B" w:rsidRDefault="00213DDA" w:rsidP="00213DD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br w:type="textWrapping" w:clear="all"/>
      </w:r>
    </w:p>
    <w:p w:rsidR="002B4F4F" w:rsidRDefault="002B4F4F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B4F4F">
        <w:rPr>
          <w:rFonts w:ascii="Comic Sans MS" w:hAnsi="Comic Sans MS"/>
          <w:b/>
          <w:color w:val="0070C0"/>
          <w:sz w:val="20"/>
          <w:szCs w:val="20"/>
        </w:rPr>
        <w:t xml:space="preserve">2. </w:t>
      </w:r>
      <w:proofErr w:type="gramStart"/>
      <w:r w:rsidR="008272C3">
        <w:rPr>
          <w:rFonts w:ascii="Comic Sans MS" w:hAnsi="Comic Sans MS"/>
          <w:b/>
          <w:color w:val="0070C0"/>
          <w:sz w:val="20"/>
          <w:szCs w:val="20"/>
        </w:rPr>
        <w:t>Děti z V.A jedou</w:t>
      </w:r>
      <w:proofErr w:type="gramEnd"/>
      <w:r w:rsidR="008272C3">
        <w:rPr>
          <w:rFonts w:ascii="Comic Sans MS" w:hAnsi="Comic Sans MS"/>
          <w:b/>
          <w:color w:val="0070C0"/>
          <w:sz w:val="20"/>
          <w:szCs w:val="20"/>
        </w:rPr>
        <w:t xml:space="preserve">  na výlet do Prahy padesáti místným autobusem. Doprovází je dvě paní </w:t>
      </w:r>
      <w:r w:rsidR="00BE5FCA">
        <w:rPr>
          <w:rFonts w:ascii="Comic Sans MS" w:hAnsi="Comic Sans MS"/>
          <w:b/>
          <w:color w:val="0070C0"/>
          <w:sz w:val="20"/>
          <w:szCs w:val="20"/>
        </w:rPr>
        <w:br/>
        <w:t xml:space="preserve">    </w:t>
      </w:r>
      <w:r w:rsidR="008272C3">
        <w:rPr>
          <w:rFonts w:ascii="Comic Sans MS" w:hAnsi="Comic Sans MS"/>
          <w:b/>
          <w:color w:val="0070C0"/>
          <w:sz w:val="20"/>
          <w:szCs w:val="20"/>
        </w:rPr>
        <w:t>učitelky. Kolik je v autobusu dětí, jestliže je naplněn pouze na 50%?</w:t>
      </w:r>
    </w:p>
    <w:p w:rsidR="008272C3" w:rsidRDefault="008272C3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8272C3" w:rsidRDefault="008272C3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8272C3" w:rsidRDefault="008272C3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8272C3" w:rsidRDefault="008272C3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8272C3" w:rsidRDefault="008272C3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 xml:space="preserve">3. </w:t>
      </w:r>
      <w:r w:rsidR="006643F1">
        <w:rPr>
          <w:rFonts w:ascii="Comic Sans MS" w:hAnsi="Comic Sans MS"/>
          <w:b/>
          <w:color w:val="0070C0"/>
          <w:sz w:val="20"/>
          <w:szCs w:val="20"/>
        </w:rPr>
        <w:t>Vypočítej, na kolik bylo zlevněno následující zboží:</w:t>
      </w:r>
    </w:p>
    <w:tbl>
      <w:tblPr>
        <w:tblStyle w:val="Mkatabulky"/>
        <w:tblW w:w="0" w:type="auto"/>
        <w:tblLook w:val="04A0"/>
      </w:tblPr>
      <w:tblGrid>
        <w:gridCol w:w="2033"/>
        <w:gridCol w:w="1425"/>
        <w:gridCol w:w="1165"/>
        <w:gridCol w:w="1226"/>
        <w:gridCol w:w="1526"/>
      </w:tblGrid>
      <w:tr w:rsidR="009C2EDD" w:rsidRPr="006643F1" w:rsidTr="0001578A">
        <w:tc>
          <w:tcPr>
            <w:tcW w:w="0" w:type="auto"/>
          </w:tcPr>
          <w:p w:rsidR="009C2EDD" w:rsidRPr="006643F1" w:rsidRDefault="009C2EDD" w:rsidP="006643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Zboží</w:t>
            </w:r>
          </w:p>
        </w:tc>
        <w:tc>
          <w:tcPr>
            <w:tcW w:w="0" w:type="auto"/>
          </w:tcPr>
          <w:p w:rsidR="009C2EDD" w:rsidRPr="006643F1" w:rsidRDefault="009C2EDD" w:rsidP="006643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Původní cena</w:t>
            </w:r>
          </w:p>
        </w:tc>
        <w:tc>
          <w:tcPr>
            <w:tcW w:w="0" w:type="auto"/>
          </w:tcPr>
          <w:p w:rsidR="009C2EDD" w:rsidRPr="006643F1" w:rsidRDefault="009C2EDD" w:rsidP="006643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Sleva v %</w:t>
            </w:r>
          </w:p>
        </w:tc>
        <w:tc>
          <w:tcPr>
            <w:tcW w:w="0" w:type="auto"/>
          </w:tcPr>
          <w:p w:rsidR="009C2EDD" w:rsidRPr="006643F1" w:rsidRDefault="009C2EDD" w:rsidP="006643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Sleva v Kč</w:t>
            </w:r>
          </w:p>
        </w:tc>
        <w:tc>
          <w:tcPr>
            <w:tcW w:w="0" w:type="auto"/>
          </w:tcPr>
          <w:p w:rsidR="009C2EDD" w:rsidRPr="006643F1" w:rsidRDefault="009C2EDD" w:rsidP="006643F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Cena po slevě</w:t>
            </w:r>
          </w:p>
        </w:tc>
      </w:tr>
      <w:tr w:rsidR="009C2EDD" w:rsidTr="0001578A">
        <w:tc>
          <w:tcPr>
            <w:tcW w:w="0" w:type="auto"/>
          </w:tcPr>
          <w:p w:rsidR="009C2EDD" w:rsidRPr="006643F1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plavky</w:t>
            </w:r>
          </w:p>
        </w:tc>
        <w:tc>
          <w:tcPr>
            <w:tcW w:w="0" w:type="auto"/>
          </w:tcPr>
          <w:p w:rsidR="009C2EDD" w:rsidRPr="004E0552" w:rsidRDefault="00852339" w:rsidP="00570321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4E0552">
              <w:rPr>
                <w:rFonts w:ascii="Comic Sans MS" w:hAnsi="Comic Sans MS"/>
                <w:b/>
                <w:sz w:val="20"/>
                <w:szCs w:val="20"/>
              </w:rPr>
              <w:t>360,- Kč</w:t>
            </w:r>
          </w:p>
        </w:tc>
        <w:tc>
          <w:tcPr>
            <w:tcW w:w="0" w:type="auto"/>
          </w:tcPr>
          <w:p w:rsidR="009C2EDD" w:rsidRPr="00570321" w:rsidRDefault="00852339" w:rsidP="0057032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70321">
              <w:rPr>
                <w:rFonts w:ascii="Comic Sans MS" w:hAnsi="Comic Sans MS"/>
                <w:b/>
                <w:sz w:val="20"/>
                <w:szCs w:val="20"/>
              </w:rPr>
              <w:t>50 %</w:t>
            </w: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9C2EDD" w:rsidTr="0001578A">
        <w:tc>
          <w:tcPr>
            <w:tcW w:w="0" w:type="auto"/>
          </w:tcPr>
          <w:p w:rsidR="009C2EDD" w:rsidRPr="006643F1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ponožky</w:t>
            </w:r>
          </w:p>
        </w:tc>
        <w:tc>
          <w:tcPr>
            <w:tcW w:w="0" w:type="auto"/>
          </w:tcPr>
          <w:p w:rsidR="009C2EDD" w:rsidRPr="004E0552" w:rsidRDefault="00852339" w:rsidP="00570321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4E0552">
              <w:rPr>
                <w:rFonts w:ascii="Comic Sans MS" w:hAnsi="Comic Sans MS"/>
                <w:b/>
                <w:sz w:val="20"/>
                <w:szCs w:val="20"/>
              </w:rPr>
              <w:t>50,- Kč</w:t>
            </w:r>
          </w:p>
        </w:tc>
        <w:tc>
          <w:tcPr>
            <w:tcW w:w="0" w:type="auto"/>
          </w:tcPr>
          <w:p w:rsidR="009C2EDD" w:rsidRPr="00570321" w:rsidRDefault="00852339" w:rsidP="0057032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70321">
              <w:rPr>
                <w:rFonts w:ascii="Comic Sans MS" w:hAnsi="Comic Sans MS"/>
                <w:b/>
                <w:sz w:val="20"/>
                <w:szCs w:val="20"/>
              </w:rPr>
              <w:t>20 %</w:t>
            </w: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9C2EDD" w:rsidTr="0001578A">
        <w:tc>
          <w:tcPr>
            <w:tcW w:w="0" w:type="auto"/>
          </w:tcPr>
          <w:p w:rsidR="009C2EDD" w:rsidRPr="006643F1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halenka</w:t>
            </w:r>
          </w:p>
        </w:tc>
        <w:tc>
          <w:tcPr>
            <w:tcW w:w="0" w:type="auto"/>
          </w:tcPr>
          <w:p w:rsidR="009C2EDD" w:rsidRPr="004E0552" w:rsidRDefault="004E0552" w:rsidP="00570321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4E0552">
              <w:rPr>
                <w:rFonts w:ascii="Comic Sans MS" w:hAnsi="Comic Sans MS"/>
                <w:b/>
                <w:sz w:val="20"/>
                <w:szCs w:val="20"/>
              </w:rPr>
              <w:t>120,- Kč</w:t>
            </w:r>
          </w:p>
        </w:tc>
        <w:tc>
          <w:tcPr>
            <w:tcW w:w="0" w:type="auto"/>
          </w:tcPr>
          <w:p w:rsidR="009C2EDD" w:rsidRPr="00570321" w:rsidRDefault="004E0552" w:rsidP="0057032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70321">
              <w:rPr>
                <w:rFonts w:ascii="Comic Sans MS" w:hAnsi="Comic Sans MS"/>
                <w:b/>
                <w:sz w:val="20"/>
                <w:szCs w:val="20"/>
              </w:rPr>
              <w:t>25 %</w:t>
            </w: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9C2EDD" w:rsidTr="0001578A">
        <w:tc>
          <w:tcPr>
            <w:tcW w:w="0" w:type="auto"/>
          </w:tcPr>
          <w:p w:rsidR="009C2EDD" w:rsidRPr="006643F1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tepláková souprava</w:t>
            </w:r>
          </w:p>
        </w:tc>
        <w:tc>
          <w:tcPr>
            <w:tcW w:w="0" w:type="auto"/>
          </w:tcPr>
          <w:p w:rsidR="009C2EDD" w:rsidRPr="004E0552" w:rsidRDefault="004E0552" w:rsidP="00570321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4E0552">
              <w:rPr>
                <w:rFonts w:ascii="Comic Sans MS" w:hAnsi="Comic Sans MS"/>
                <w:b/>
                <w:sz w:val="20"/>
                <w:szCs w:val="20"/>
              </w:rPr>
              <w:t>520,- Kč</w:t>
            </w:r>
          </w:p>
        </w:tc>
        <w:tc>
          <w:tcPr>
            <w:tcW w:w="0" w:type="auto"/>
          </w:tcPr>
          <w:p w:rsidR="009C2EDD" w:rsidRPr="00570321" w:rsidRDefault="004E0552" w:rsidP="0057032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70321">
              <w:rPr>
                <w:rFonts w:ascii="Comic Sans MS" w:hAnsi="Comic Sans MS"/>
                <w:b/>
                <w:sz w:val="20"/>
                <w:szCs w:val="20"/>
              </w:rPr>
              <w:t>10 %</w:t>
            </w: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0" w:type="auto"/>
          </w:tcPr>
          <w:p w:rsidR="009C2EDD" w:rsidRDefault="009C2EDD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</w:tbl>
    <w:p w:rsidR="006643F1" w:rsidRDefault="006643F1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4F0F4B" w:rsidRDefault="004F0F4B" w:rsidP="00213DDA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 xml:space="preserve">4. </w:t>
      </w:r>
      <w:r w:rsidR="00360027">
        <w:rPr>
          <w:rFonts w:ascii="Comic Sans MS" w:hAnsi="Comic Sans MS"/>
          <w:b/>
          <w:color w:val="0070C0"/>
          <w:sz w:val="20"/>
          <w:szCs w:val="20"/>
        </w:rPr>
        <w:t>Zapiš zlomkem i procenty, jaká část je zabarvena:</w:t>
      </w:r>
    </w:p>
    <w:tbl>
      <w:tblPr>
        <w:tblStyle w:val="Mkatabulky"/>
        <w:tblW w:w="0" w:type="auto"/>
        <w:tblLook w:val="04A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7170B" w:rsidTr="0037596D">
        <w:trPr>
          <w:trHeight w:hRule="exact" w:val="284"/>
        </w:trPr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0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7170B" w:rsidTr="0037596D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76923C" w:themeFill="accent3" w:themeFillShade="BF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17170B" w:rsidRDefault="0017170B" w:rsidP="00213DDA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</w:tcPr>
          <w:p w:rsidR="0017170B" w:rsidRDefault="0017170B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</w:tbl>
    <w:p w:rsidR="00360027" w:rsidRDefault="00360027" w:rsidP="0037596D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75"/>
        <w:gridCol w:w="1980"/>
        <w:gridCol w:w="1425"/>
        <w:gridCol w:w="2010"/>
        <w:gridCol w:w="1356"/>
      </w:tblGrid>
      <w:tr w:rsidR="001104E3" w:rsidTr="001104E3">
        <w:tc>
          <w:tcPr>
            <w:tcW w:w="1275" w:type="dxa"/>
            <w:tcBorders>
              <w:righ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425" w:type="dxa"/>
            <w:tcBorders>
              <w:lef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010" w:type="dxa"/>
            <w:tcBorders>
              <w:lef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1104E3" w:rsidTr="001104E3">
        <w:tc>
          <w:tcPr>
            <w:tcW w:w="127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1104E3" w:rsidRDefault="001104E3" w:rsidP="0037596D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</w:tbl>
    <w:p w:rsidR="00AA7428" w:rsidRDefault="00AA7428" w:rsidP="0037596D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530189" w:rsidRPr="00530189" w:rsidRDefault="00530189" w:rsidP="0037596D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5. Rozhodni, co je správně: (A=více; B=méně; C=přesně)</w:t>
      </w:r>
    </w:p>
    <w:p w:rsidR="00530189" w:rsidRDefault="00530189" w:rsidP="003759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Do obchodu přivezli 76 % objednaného zboží. </w:t>
      </w:r>
      <w:r w:rsidR="00840B29">
        <w:rPr>
          <w:rFonts w:ascii="Comic Sans MS" w:hAnsi="Comic Sans MS"/>
          <w:sz w:val="20"/>
          <w:szCs w:val="20"/>
        </w:rPr>
        <w:t xml:space="preserve">Přivezli: </w:t>
      </w:r>
      <w:r>
        <w:rPr>
          <w:rFonts w:ascii="Comic Sans MS" w:hAnsi="Comic Sans MS"/>
          <w:sz w:val="20"/>
          <w:szCs w:val="20"/>
        </w:rPr>
        <w:t>A – B – C</w:t>
      </w:r>
    </w:p>
    <w:p w:rsidR="00530189" w:rsidRDefault="00840B29" w:rsidP="003759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Výrobní plán jsme splnili na 120 %. Splnili jsme: A – B – C </w:t>
      </w:r>
    </w:p>
    <w:p w:rsidR="000D621D" w:rsidRDefault="00343DE2" w:rsidP="003759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Diváků přišlo 108 %. Přišlo: A – B – C. Neplatících diváků je ____ %.</w:t>
      </w:r>
    </w:p>
    <w:p w:rsidR="000D621D" w:rsidRDefault="000D621D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:rsidR="00840B29" w:rsidRPr="000D621D" w:rsidRDefault="000D621D" w:rsidP="0037596D">
      <w:pPr>
        <w:spacing w:after="0" w:line="240" w:lineRule="auto"/>
        <w:jc w:val="both"/>
        <w:rPr>
          <w:rFonts w:ascii="Comic Sans MS" w:hAnsi="Comic Sans MS"/>
          <w:b/>
          <w:color w:val="984806" w:themeColor="accent6" w:themeShade="80"/>
          <w:sz w:val="20"/>
          <w:szCs w:val="20"/>
        </w:rPr>
      </w:pPr>
      <w:r w:rsidRPr="000D621D">
        <w:rPr>
          <w:rFonts w:ascii="Comic Sans MS" w:hAnsi="Comic Sans MS"/>
          <w:b/>
          <w:color w:val="984806" w:themeColor="accent6" w:themeShade="80"/>
          <w:sz w:val="20"/>
          <w:szCs w:val="20"/>
        </w:rPr>
        <w:lastRenderedPageBreak/>
        <w:t>ŘEŠENÍ:</w:t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13DDA">
        <w:rPr>
          <w:rFonts w:ascii="Comic Sans MS" w:hAnsi="Comic Sans MS"/>
          <w:b/>
          <w:color w:val="0070C0"/>
          <w:sz w:val="20"/>
          <w:szCs w:val="20"/>
        </w:rPr>
        <w:t>1. Spoj správné dvojice</w:t>
      </w:r>
      <w:r>
        <w:rPr>
          <w:rFonts w:ascii="Comic Sans MS" w:hAnsi="Comic Sans MS"/>
          <w:b/>
          <w:color w:val="0070C0"/>
          <w:sz w:val="20"/>
          <w:szCs w:val="20"/>
        </w:rPr>
        <w:t>:</w:t>
      </w:r>
    </w:p>
    <w:p w:rsidR="005C0539" w:rsidRPr="00213DDA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13DDA">
        <w:rPr>
          <w:rFonts w:ascii="Comic Sans MS" w:hAnsi="Comic Sans MS"/>
          <w:b/>
          <w:color w:val="0070C0"/>
          <w:sz w:val="20"/>
          <w:szCs w:val="20"/>
        </w:rPr>
        <w:t>procenta a zlomek:</w:t>
      </w:r>
      <w:r>
        <w:rPr>
          <w:rFonts w:ascii="Comic Sans MS" w:hAnsi="Comic Sans MS"/>
          <w:b/>
          <w:color w:val="0070C0"/>
          <w:sz w:val="20"/>
          <w:szCs w:val="20"/>
        </w:rPr>
        <w:tab/>
      </w:r>
      <w:r>
        <w:rPr>
          <w:rFonts w:ascii="Comic Sans MS" w:hAnsi="Comic Sans MS"/>
          <w:b/>
          <w:color w:val="0070C0"/>
          <w:sz w:val="20"/>
          <w:szCs w:val="20"/>
        </w:rPr>
        <w:tab/>
      </w:r>
      <w:r>
        <w:rPr>
          <w:rFonts w:ascii="Comic Sans MS" w:hAnsi="Comic Sans MS"/>
          <w:b/>
          <w:color w:val="0070C0"/>
          <w:sz w:val="20"/>
          <w:szCs w:val="20"/>
        </w:rPr>
        <w:tab/>
        <w:t xml:space="preserve">            procenta a část celku:</w:t>
      </w:r>
    </w:p>
    <w:p w:rsidR="005C0539" w:rsidRDefault="0024369B" w:rsidP="005C0539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83185</wp:posOffset>
            </wp:positionV>
            <wp:extent cx="1647825" cy="2000250"/>
            <wp:effectExtent l="1905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7293" t="22190" r="17669" b="17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1134"/>
      </w:tblGrid>
      <w:tr w:rsidR="005C0539" w:rsidTr="00321830">
        <w:tc>
          <w:tcPr>
            <w:tcW w:w="1242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left:0;text-align:left;margin-left:25.1pt;margin-top:9.8pt;width:52.5pt;height:108.75pt;flip:y;z-index:251662848" o:connectortype="straight" strokecolor="black [3200]" strokeweight="1pt">
                  <v:shadow type="perspective" color="#7f7f7f [1601]" offset="1pt" offset2="-3pt"/>
                </v:shape>
              </w:pict>
            </w: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pict>
                <v:shape id="_x0000_s1031" type="#_x0000_t32" style="position:absolute;left:0;text-align:left;margin-left:25.1pt;margin-top:6.05pt;width:48pt;height:40.5pt;z-index:251659776" o:connectortype="straight" strokecolor="black [3200]" strokeweight="1pt">
                  <v:shadow type="perspective" color="#7f7f7f [1601]" offset="1pt" offset2="-3pt"/>
                </v:shape>
              </w:pict>
            </w:r>
            <w:r w:rsidR="005C0539" w:rsidRPr="00213DDA">
              <w:rPr>
                <w:rFonts w:ascii="Comic Sans MS" w:hAnsi="Comic Sans MS"/>
                <w:b/>
                <w:sz w:val="20"/>
                <w:szCs w:val="20"/>
              </w:rPr>
              <w:t>50%</w:t>
            </w:r>
          </w:p>
        </w:tc>
        <w:tc>
          <w:tcPr>
            <w:tcW w:w="1134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C0539" w:rsidTr="00321830">
        <w:tc>
          <w:tcPr>
            <w:tcW w:w="1242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pict>
                <v:shape id="_x0000_s1032" type="#_x0000_t32" style="position:absolute;left:0;text-align:left;margin-left:25.1pt;margin-top:10.15pt;width:52.5pt;height:111pt;z-index:251660800;mso-position-horizontal-relative:text;mso-position-vertical-relative:text" o:connectortype="straight" strokecolor="black [3200]" strokeweight="1pt">
                  <v:shadow type="perspective" color="#7f7f7f [1601]" offset="1pt" offset2="-3pt"/>
                </v:shape>
              </w:pict>
            </w:r>
            <w:r w:rsidR="005C0539" w:rsidRPr="00213DDA">
              <w:rPr>
                <w:rFonts w:ascii="Comic Sans MS" w:hAnsi="Comic Sans MS"/>
                <w:b/>
                <w:sz w:val="20"/>
                <w:szCs w:val="20"/>
              </w:rPr>
              <w:t>25%</w:t>
            </w:r>
          </w:p>
        </w:tc>
        <w:tc>
          <w:tcPr>
            <w:tcW w:w="1134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</w:tc>
      </w:tr>
      <w:tr w:rsidR="005C0539" w:rsidTr="00321830">
        <w:tc>
          <w:tcPr>
            <w:tcW w:w="1242" w:type="dxa"/>
          </w:tcPr>
          <w:p w:rsidR="005C0539" w:rsidRPr="005809D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5C0539" w:rsidRPr="00A01FA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C0539" w:rsidTr="00321830">
        <w:tc>
          <w:tcPr>
            <w:tcW w:w="1242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pict>
                <v:shape id="_x0000_s1033" type="#_x0000_t32" style="position:absolute;left:0;text-align:left;margin-left:25.1pt;margin-top:6.75pt;width:48pt;height:0;z-index:251661824;mso-position-horizontal-relative:text;mso-position-vertical-relative:text" o:connectortype="straight" strokecolor="black [3200]" strokeweight="1pt">
                  <v:shadow type="perspective" color="#7f7f7f [1601]" offset="1pt" offset2="-3pt"/>
                </v:shape>
              </w:pict>
            </w:r>
            <w:r w:rsidR="005C0539" w:rsidRPr="00213DDA">
              <w:rPr>
                <w:rFonts w:ascii="Comic Sans MS" w:hAnsi="Comic Sans MS"/>
                <w:b/>
                <w:sz w:val="20"/>
                <w:szCs w:val="20"/>
              </w:rPr>
              <w:t>10%</w:t>
            </w:r>
          </w:p>
        </w:tc>
        <w:tc>
          <w:tcPr>
            <w:tcW w:w="1134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den>
                </m:f>
              </m:oMath>
            </m:oMathPara>
          </w:p>
        </w:tc>
      </w:tr>
      <w:tr w:rsidR="005C0539" w:rsidTr="00321830">
        <w:tc>
          <w:tcPr>
            <w:tcW w:w="1242" w:type="dxa"/>
          </w:tcPr>
          <w:p w:rsidR="005C0539" w:rsidRPr="005809D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5C0539" w:rsidRPr="00A01FA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C0539" w:rsidTr="00321830">
        <w:tc>
          <w:tcPr>
            <w:tcW w:w="1242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pict>
                <v:shape id="_x0000_s1035" type="#_x0000_t32" style="position:absolute;left:0;text-align:left;margin-left:25.1pt;margin-top:13pt;width:52.5pt;height:29.25pt;flip:y;z-index:251663872;mso-position-horizontal-relative:text;mso-position-vertical-relative:text" o:connectortype="straight" strokecolor="black [3200]" strokeweight="1pt">
                  <v:shadow type="perspective" color="#7f7f7f [1601]" offset="1pt" offset2="-3pt"/>
                </v:shape>
              </w:pict>
            </w:r>
            <w:r w:rsidR="005C0539" w:rsidRPr="00213DDA">
              <w:rPr>
                <w:rFonts w:ascii="Comic Sans MS" w:hAnsi="Comic Sans MS"/>
                <w:b/>
                <w:sz w:val="20"/>
                <w:szCs w:val="20"/>
              </w:rPr>
              <w:t>75%</w:t>
            </w:r>
          </w:p>
        </w:tc>
        <w:tc>
          <w:tcPr>
            <w:tcW w:w="1134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den>
                </m:f>
              </m:oMath>
            </m:oMathPara>
          </w:p>
        </w:tc>
      </w:tr>
      <w:tr w:rsidR="005C0539" w:rsidTr="00321830">
        <w:tc>
          <w:tcPr>
            <w:tcW w:w="1242" w:type="dxa"/>
          </w:tcPr>
          <w:p w:rsidR="005C0539" w:rsidRPr="005809D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5C0539" w:rsidRPr="00A01FA5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C0539" w:rsidTr="00321830">
        <w:tc>
          <w:tcPr>
            <w:tcW w:w="1242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213DDA">
              <w:rPr>
                <w:rFonts w:ascii="Comic Sans MS" w:hAnsi="Comic Sans MS"/>
                <w:b/>
                <w:sz w:val="20"/>
                <w:szCs w:val="20"/>
              </w:rPr>
              <w:t>20%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:rsidR="005C0539" w:rsidRDefault="00A23F33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</w:tr>
    </w:tbl>
    <w:p w:rsidR="005C0539" w:rsidRDefault="005C0539" w:rsidP="0024369B">
      <w:pPr>
        <w:spacing w:after="0" w:line="240" w:lineRule="auto"/>
        <w:ind w:firstLine="708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br w:type="textWrapping" w:clear="all"/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 w:rsidRPr="002B4F4F">
        <w:rPr>
          <w:rFonts w:ascii="Comic Sans MS" w:hAnsi="Comic Sans MS"/>
          <w:b/>
          <w:color w:val="0070C0"/>
          <w:sz w:val="20"/>
          <w:szCs w:val="20"/>
        </w:rPr>
        <w:t xml:space="preserve">2. </w:t>
      </w:r>
      <w:proofErr w:type="gramStart"/>
      <w:r>
        <w:rPr>
          <w:rFonts w:ascii="Comic Sans MS" w:hAnsi="Comic Sans MS"/>
          <w:b/>
          <w:color w:val="0070C0"/>
          <w:sz w:val="20"/>
          <w:szCs w:val="20"/>
        </w:rPr>
        <w:t>Děti z V.A jedou</w:t>
      </w:r>
      <w:proofErr w:type="gramEnd"/>
      <w:r>
        <w:rPr>
          <w:rFonts w:ascii="Comic Sans MS" w:hAnsi="Comic Sans MS"/>
          <w:b/>
          <w:color w:val="0070C0"/>
          <w:sz w:val="20"/>
          <w:szCs w:val="20"/>
        </w:rPr>
        <w:t xml:space="preserve">  na výlet do Prahy padesáti místným autobusem. Doprovází je dvě paní </w:t>
      </w:r>
      <w:r>
        <w:rPr>
          <w:rFonts w:ascii="Comic Sans MS" w:hAnsi="Comic Sans MS"/>
          <w:b/>
          <w:color w:val="0070C0"/>
          <w:sz w:val="20"/>
          <w:szCs w:val="20"/>
        </w:rPr>
        <w:br/>
        <w:t xml:space="preserve">    učitelky. Kolik je v autobusu dětí, jestliže je naplněn pouze na 50%?</w:t>
      </w:r>
    </w:p>
    <w:p w:rsidR="005C0539" w:rsidRPr="00BA3DB4" w:rsidRDefault="00DD479A" w:rsidP="005C0539">
      <w:pPr>
        <w:spacing w:after="0" w:line="240" w:lineRule="auto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BA3DB4">
        <w:rPr>
          <w:rFonts w:ascii="Comic Sans MS" w:hAnsi="Comic Sans MS"/>
          <w:b/>
          <w:color w:val="C00000"/>
          <w:sz w:val="20"/>
          <w:szCs w:val="20"/>
        </w:rPr>
        <w:t xml:space="preserve">                 50 – 25 = 25 – 2 = 23 dětí</w:t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3. Vypočítej, na kolik bylo zlevněno následující zboží:</w:t>
      </w:r>
    </w:p>
    <w:tbl>
      <w:tblPr>
        <w:tblStyle w:val="Mkatabulky"/>
        <w:tblW w:w="0" w:type="auto"/>
        <w:tblLook w:val="04A0"/>
      </w:tblPr>
      <w:tblGrid>
        <w:gridCol w:w="2033"/>
        <w:gridCol w:w="1425"/>
        <w:gridCol w:w="1165"/>
        <w:gridCol w:w="1226"/>
        <w:gridCol w:w="1526"/>
      </w:tblGrid>
      <w:tr w:rsidR="005C0539" w:rsidRPr="006643F1" w:rsidTr="00321830"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Zboží</w:t>
            </w:r>
          </w:p>
        </w:tc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Původní cena</w:t>
            </w:r>
          </w:p>
        </w:tc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Sleva v %</w:t>
            </w:r>
          </w:p>
        </w:tc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Sleva v Kč</w:t>
            </w:r>
          </w:p>
        </w:tc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643F1">
              <w:rPr>
                <w:rFonts w:ascii="Comic Sans MS" w:hAnsi="Comic Sans MS"/>
                <w:b/>
                <w:sz w:val="20"/>
                <w:szCs w:val="20"/>
              </w:rPr>
              <w:t>Cena po slevě</w:t>
            </w:r>
          </w:p>
        </w:tc>
      </w:tr>
      <w:tr w:rsidR="005C0539" w:rsidTr="00321830"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plavky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360,-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50 %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180,-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180,- Kč</w:t>
            </w:r>
          </w:p>
        </w:tc>
      </w:tr>
      <w:tr w:rsidR="005C0539" w:rsidTr="00321830"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ponožky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50,-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20 %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40,- Kč</w:t>
            </w:r>
          </w:p>
        </w:tc>
      </w:tr>
      <w:tr w:rsidR="005C0539" w:rsidTr="00321830"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halenka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120,-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25 %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30,-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90,- Kč</w:t>
            </w:r>
          </w:p>
        </w:tc>
      </w:tr>
      <w:tr w:rsidR="005C0539" w:rsidTr="00321830">
        <w:tc>
          <w:tcPr>
            <w:tcW w:w="0" w:type="auto"/>
          </w:tcPr>
          <w:p w:rsidR="005C0539" w:rsidRPr="006643F1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tepláková souprava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520,-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sz w:val="20"/>
                <w:szCs w:val="20"/>
              </w:rPr>
              <w:t>10 %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52,- Kč</w:t>
            </w:r>
          </w:p>
        </w:tc>
        <w:tc>
          <w:tcPr>
            <w:tcW w:w="0" w:type="auto"/>
          </w:tcPr>
          <w:p w:rsidR="005C0539" w:rsidRPr="00BA3DB4" w:rsidRDefault="005C0539" w:rsidP="00BA3DB4">
            <w:pPr>
              <w:spacing w:after="0" w:line="240" w:lineRule="auto"/>
              <w:jc w:val="right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BA3DB4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468,- Kč</w:t>
            </w:r>
          </w:p>
        </w:tc>
      </w:tr>
    </w:tbl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4. Zapiš zlomkem i procenty, jaká část je zabarvena:</w:t>
      </w:r>
    </w:p>
    <w:tbl>
      <w:tblPr>
        <w:tblStyle w:val="Mkatabulky"/>
        <w:tblW w:w="0" w:type="auto"/>
        <w:tblLook w:val="04A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5C0539" w:rsidTr="00321830">
        <w:trPr>
          <w:trHeight w:hRule="exact" w:val="284"/>
        </w:trPr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C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  <w:tr w:rsidR="005C0539" w:rsidTr="00321830">
        <w:trPr>
          <w:trHeight w:hRule="exact" w:val="284"/>
        </w:trPr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76923C" w:themeFill="accent3" w:themeFillShade="BF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7030A0"/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8" w:space="0" w:color="auto"/>
              <w:right w:val="single" w:sz="18" w:space="0" w:color="auto"/>
            </w:tcBorders>
          </w:tcPr>
          <w:p w:rsidR="005C0539" w:rsidRDefault="005C0539" w:rsidP="00321830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</w:tr>
    </w:tbl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75"/>
        <w:gridCol w:w="1980"/>
        <w:gridCol w:w="1425"/>
        <w:gridCol w:w="2010"/>
        <w:gridCol w:w="1356"/>
      </w:tblGrid>
      <w:tr w:rsidR="005C0539" w:rsidRPr="004728F5" w:rsidTr="00321830">
        <w:tc>
          <w:tcPr>
            <w:tcW w:w="1275" w:type="dxa"/>
            <w:tcBorders>
              <w:righ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4728F5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1/2</w:t>
            </w:r>
          </w:p>
        </w:tc>
        <w:tc>
          <w:tcPr>
            <w:tcW w:w="1980" w:type="dxa"/>
            <w:tcBorders>
              <w:lef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1/4</w:t>
            </w:r>
          </w:p>
        </w:tc>
        <w:tc>
          <w:tcPr>
            <w:tcW w:w="1425" w:type="dxa"/>
            <w:tcBorders>
              <w:lef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1/2</w:t>
            </w:r>
          </w:p>
        </w:tc>
        <w:tc>
          <w:tcPr>
            <w:tcW w:w="2010" w:type="dxa"/>
            <w:tcBorders>
              <w:lef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1/3</w:t>
            </w:r>
          </w:p>
        </w:tc>
        <w:tc>
          <w:tcPr>
            <w:tcW w:w="1356" w:type="dxa"/>
            <w:tcBorders>
              <w:lef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3/4</w:t>
            </w:r>
          </w:p>
        </w:tc>
      </w:tr>
      <w:tr w:rsidR="005C0539" w:rsidRPr="004728F5" w:rsidTr="00321830">
        <w:tc>
          <w:tcPr>
            <w:tcW w:w="127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 w:rsidRPr="004728F5">
              <w:rPr>
                <w:rFonts w:ascii="Comic Sans MS" w:hAnsi="Comic Sans MS"/>
                <w:b/>
                <w:color w:val="C00000"/>
                <w:sz w:val="20"/>
                <w:szCs w:val="20"/>
              </w:rPr>
              <w:t>50 %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25 %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50 %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33,3 %</w:t>
            </w:r>
          </w:p>
        </w:tc>
        <w:tc>
          <w:tcPr>
            <w:tcW w:w="13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5C0539" w:rsidRPr="004728F5" w:rsidRDefault="004728F5" w:rsidP="004728F5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C00000"/>
                <w:sz w:val="20"/>
                <w:szCs w:val="20"/>
              </w:rPr>
              <w:t>75 %</w:t>
            </w:r>
          </w:p>
        </w:tc>
      </w:tr>
    </w:tbl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b/>
          <w:color w:val="0070C0"/>
          <w:sz w:val="20"/>
          <w:szCs w:val="20"/>
        </w:rPr>
      </w:pPr>
    </w:p>
    <w:p w:rsidR="005C0539" w:rsidRPr="00530189" w:rsidRDefault="005C0539" w:rsidP="005C0539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b/>
          <w:color w:val="0070C0"/>
          <w:sz w:val="20"/>
          <w:szCs w:val="20"/>
        </w:rPr>
        <w:t>5. Rozhodni, co je správně: (A=více; B=méně; C=přesně)</w:t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Do obchodu přivezli 76 % objednaného zboží. Přivezli: A – </w:t>
      </w:r>
      <w:r w:rsidRPr="00B63F8C">
        <w:rPr>
          <w:rFonts w:ascii="Comic Sans MS" w:hAnsi="Comic Sans MS"/>
          <w:sz w:val="20"/>
          <w:szCs w:val="20"/>
          <w:highlight w:val="yellow"/>
        </w:rPr>
        <w:t>B</w:t>
      </w:r>
      <w:r>
        <w:rPr>
          <w:rFonts w:ascii="Comic Sans MS" w:hAnsi="Comic Sans MS"/>
          <w:sz w:val="20"/>
          <w:szCs w:val="20"/>
        </w:rPr>
        <w:t xml:space="preserve"> – C</w:t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Výrobní plán jsme splnili na 120 %. Splnili jsme: </w:t>
      </w:r>
      <w:r w:rsidRPr="00B63F8C">
        <w:rPr>
          <w:rFonts w:ascii="Comic Sans MS" w:hAnsi="Comic Sans MS"/>
          <w:sz w:val="20"/>
          <w:szCs w:val="20"/>
          <w:highlight w:val="yellow"/>
        </w:rPr>
        <w:t>A</w:t>
      </w:r>
      <w:r>
        <w:rPr>
          <w:rFonts w:ascii="Comic Sans MS" w:hAnsi="Comic Sans MS"/>
          <w:sz w:val="20"/>
          <w:szCs w:val="20"/>
        </w:rPr>
        <w:t xml:space="preserve"> – B – C </w:t>
      </w:r>
    </w:p>
    <w:p w:rsidR="005C0539" w:rsidRDefault="005C0539" w:rsidP="005C0539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Diváků přišlo 108 %. Přišlo: </w:t>
      </w:r>
      <w:r w:rsidRPr="00B63F8C">
        <w:rPr>
          <w:rFonts w:ascii="Comic Sans MS" w:hAnsi="Comic Sans MS"/>
          <w:sz w:val="20"/>
          <w:szCs w:val="20"/>
          <w:highlight w:val="yellow"/>
        </w:rPr>
        <w:t>A</w:t>
      </w:r>
      <w:r>
        <w:rPr>
          <w:rFonts w:ascii="Comic Sans MS" w:hAnsi="Comic Sans MS"/>
          <w:sz w:val="20"/>
          <w:szCs w:val="20"/>
        </w:rPr>
        <w:t xml:space="preserve"> – B – C. Neplatících diváků je </w:t>
      </w:r>
      <w:r w:rsidR="00B63F8C" w:rsidRPr="00B63F8C">
        <w:rPr>
          <w:rFonts w:ascii="Comic Sans MS" w:hAnsi="Comic Sans MS"/>
          <w:sz w:val="20"/>
          <w:szCs w:val="20"/>
          <w:highlight w:val="yellow"/>
        </w:rPr>
        <w:t xml:space="preserve">8 </w:t>
      </w:r>
      <w:r w:rsidRPr="00B63F8C">
        <w:rPr>
          <w:rFonts w:ascii="Comic Sans MS" w:hAnsi="Comic Sans MS"/>
          <w:sz w:val="20"/>
          <w:szCs w:val="20"/>
          <w:highlight w:val="yellow"/>
        </w:rPr>
        <w:t>%.</w:t>
      </w:r>
    </w:p>
    <w:p w:rsidR="00665575" w:rsidRDefault="00665575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:rsidR="000D621D" w:rsidRDefault="00665575" w:rsidP="003759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Zdroje:</w:t>
      </w:r>
    </w:p>
    <w:p w:rsidR="00665575" w:rsidRPr="00530189" w:rsidRDefault="00665575" w:rsidP="0037596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Klipart MS Word</w:t>
      </w:r>
    </w:p>
    <w:sectPr w:rsidR="00665575" w:rsidRPr="00530189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564" w:rsidRDefault="00300564" w:rsidP="00CD3FAA">
      <w:pPr>
        <w:spacing w:after="0" w:line="240" w:lineRule="auto"/>
      </w:pPr>
      <w:r>
        <w:separator/>
      </w:r>
    </w:p>
  </w:endnote>
  <w:endnote w:type="continuationSeparator" w:id="0">
    <w:p w:rsidR="00300564" w:rsidRDefault="00300564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665575">
        <w:rPr>
          <w:noProof/>
        </w:rPr>
        <w:t>5</w:t>
      </w:r>
    </w:fldSimple>
    <w:r>
      <w:t xml:space="preserve"> z </w:t>
    </w:r>
    <w:fldSimple w:instr=" NUMPAGES  ">
      <w:r w:rsidR="00665575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564" w:rsidRDefault="00300564" w:rsidP="00CD3FAA">
      <w:pPr>
        <w:spacing w:after="0" w:line="240" w:lineRule="auto"/>
      </w:pPr>
      <w:r>
        <w:separator/>
      </w:r>
    </w:p>
  </w:footnote>
  <w:footnote w:type="continuationSeparator" w:id="0">
    <w:p w:rsidR="00300564" w:rsidRDefault="00300564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19DB"/>
    <w:rsid w:val="000524A3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38E8"/>
    <w:rsid w:val="000C56B2"/>
    <w:rsid w:val="000D1C58"/>
    <w:rsid w:val="000D244F"/>
    <w:rsid w:val="000D621D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04E3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0885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170B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5DD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3DDA"/>
    <w:rsid w:val="002144A0"/>
    <w:rsid w:val="0021457B"/>
    <w:rsid w:val="002161DA"/>
    <w:rsid w:val="00225FC9"/>
    <w:rsid w:val="002273A7"/>
    <w:rsid w:val="00227831"/>
    <w:rsid w:val="00237E92"/>
    <w:rsid w:val="0024369B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B4F4F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0564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3DE2"/>
    <w:rsid w:val="00345575"/>
    <w:rsid w:val="0034612B"/>
    <w:rsid w:val="003522C2"/>
    <w:rsid w:val="003548AD"/>
    <w:rsid w:val="0035618C"/>
    <w:rsid w:val="00356510"/>
    <w:rsid w:val="0035719C"/>
    <w:rsid w:val="00360027"/>
    <w:rsid w:val="00361E89"/>
    <w:rsid w:val="00362D71"/>
    <w:rsid w:val="003674B4"/>
    <w:rsid w:val="00370501"/>
    <w:rsid w:val="00370562"/>
    <w:rsid w:val="0037109F"/>
    <w:rsid w:val="00373B37"/>
    <w:rsid w:val="00374E20"/>
    <w:rsid w:val="0037596D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1736"/>
    <w:rsid w:val="00462E93"/>
    <w:rsid w:val="004728F5"/>
    <w:rsid w:val="004745C1"/>
    <w:rsid w:val="00474639"/>
    <w:rsid w:val="00476250"/>
    <w:rsid w:val="004765A3"/>
    <w:rsid w:val="00480CC0"/>
    <w:rsid w:val="0048498F"/>
    <w:rsid w:val="00485B62"/>
    <w:rsid w:val="00492C36"/>
    <w:rsid w:val="00493E6A"/>
    <w:rsid w:val="00496AC4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0552"/>
    <w:rsid w:val="004E1253"/>
    <w:rsid w:val="004E1942"/>
    <w:rsid w:val="004E1D05"/>
    <w:rsid w:val="004E31BC"/>
    <w:rsid w:val="004E6452"/>
    <w:rsid w:val="004E6B5E"/>
    <w:rsid w:val="004E7C88"/>
    <w:rsid w:val="004F0F4B"/>
    <w:rsid w:val="004F194A"/>
    <w:rsid w:val="004F1DBA"/>
    <w:rsid w:val="004F1F5D"/>
    <w:rsid w:val="004F493D"/>
    <w:rsid w:val="00505CEC"/>
    <w:rsid w:val="00510908"/>
    <w:rsid w:val="00513D9E"/>
    <w:rsid w:val="00513EF4"/>
    <w:rsid w:val="00515536"/>
    <w:rsid w:val="00516CB3"/>
    <w:rsid w:val="00523BE3"/>
    <w:rsid w:val="00527183"/>
    <w:rsid w:val="00530189"/>
    <w:rsid w:val="00531E78"/>
    <w:rsid w:val="00532068"/>
    <w:rsid w:val="00532877"/>
    <w:rsid w:val="00546EA4"/>
    <w:rsid w:val="00546F39"/>
    <w:rsid w:val="00557912"/>
    <w:rsid w:val="00557F0D"/>
    <w:rsid w:val="005601E7"/>
    <w:rsid w:val="0056037A"/>
    <w:rsid w:val="0056553A"/>
    <w:rsid w:val="00570321"/>
    <w:rsid w:val="00570871"/>
    <w:rsid w:val="005712BD"/>
    <w:rsid w:val="00572BE9"/>
    <w:rsid w:val="0057366D"/>
    <w:rsid w:val="00574724"/>
    <w:rsid w:val="005765F9"/>
    <w:rsid w:val="00577B67"/>
    <w:rsid w:val="00577BBB"/>
    <w:rsid w:val="005809D5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39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37FB"/>
    <w:rsid w:val="006643F1"/>
    <w:rsid w:val="00664BEE"/>
    <w:rsid w:val="00665575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4C3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1376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272C3"/>
    <w:rsid w:val="0083002D"/>
    <w:rsid w:val="0083271E"/>
    <w:rsid w:val="00833758"/>
    <w:rsid w:val="00840432"/>
    <w:rsid w:val="00840B29"/>
    <w:rsid w:val="00845666"/>
    <w:rsid w:val="0084696B"/>
    <w:rsid w:val="0085018D"/>
    <w:rsid w:val="00850416"/>
    <w:rsid w:val="00851CF0"/>
    <w:rsid w:val="00852339"/>
    <w:rsid w:val="008532A2"/>
    <w:rsid w:val="00860748"/>
    <w:rsid w:val="00861484"/>
    <w:rsid w:val="00862AB5"/>
    <w:rsid w:val="00864C81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D3075"/>
    <w:rsid w:val="008D4431"/>
    <w:rsid w:val="008E367E"/>
    <w:rsid w:val="008E3CBF"/>
    <w:rsid w:val="008E4346"/>
    <w:rsid w:val="008E6291"/>
    <w:rsid w:val="008F2868"/>
    <w:rsid w:val="008F5C4A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2D20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2EDD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3F33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428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3F8C"/>
    <w:rsid w:val="00B6460F"/>
    <w:rsid w:val="00B656FA"/>
    <w:rsid w:val="00B66C60"/>
    <w:rsid w:val="00B75407"/>
    <w:rsid w:val="00B85DCB"/>
    <w:rsid w:val="00B879F5"/>
    <w:rsid w:val="00B9607F"/>
    <w:rsid w:val="00BA25C3"/>
    <w:rsid w:val="00BA3DB4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290C"/>
    <w:rsid w:val="00BD32C2"/>
    <w:rsid w:val="00BD4310"/>
    <w:rsid w:val="00BD4E68"/>
    <w:rsid w:val="00BD554B"/>
    <w:rsid w:val="00BD5DFA"/>
    <w:rsid w:val="00BE127C"/>
    <w:rsid w:val="00BE5FCA"/>
    <w:rsid w:val="00BE73B5"/>
    <w:rsid w:val="00BF217D"/>
    <w:rsid w:val="00BF470B"/>
    <w:rsid w:val="00BF67CE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479A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44C2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#00b0f0" strokecolor="#0070c0"/>
    </o:shapedefaults>
    <o:shapelayout v:ext="edit">
      <o:idmap v:ext="edit" data="1"/>
      <o:rules v:ext="edit">
        <o:r id="V:Rule6" type="connector" idref="#_x0000_s1032"/>
        <o:r id="V:Rule7" type="connector" idref="#_x0000_s1031"/>
        <o:r id="V:Rule8" type="connector" idref="#_x0000_s1035"/>
        <o:r id="V:Rule9" type="connector" idref="#_x0000_s1033"/>
        <o:r id="V:Rule10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A50E2-2871-4848-A8FB-E8D9CDCE2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5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589</cp:revision>
  <cp:lastPrinted>2012-03-12T18:56:00Z</cp:lastPrinted>
  <dcterms:created xsi:type="dcterms:W3CDTF">2012-03-18T11:49:00Z</dcterms:created>
  <dcterms:modified xsi:type="dcterms:W3CDTF">2012-06-05T08:48:00Z</dcterms:modified>
</cp:coreProperties>
</file>