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725" w:rsidRDefault="00834725" w:rsidP="00834725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56E23399" wp14:editId="3EE25D7B">
            <wp:extent cx="3971925" cy="866775"/>
            <wp:effectExtent l="0" t="0" r="9525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725" w:rsidRDefault="00834725" w:rsidP="00834725">
      <w:pPr>
        <w:jc w:val="center"/>
        <w:rPr>
          <w:rFonts w:cs="Calibri"/>
          <w:sz w:val="28"/>
          <w:szCs w:val="28"/>
        </w:rPr>
      </w:pPr>
    </w:p>
    <w:p w:rsidR="00834725" w:rsidRDefault="00834725" w:rsidP="00834725">
      <w:pPr>
        <w:jc w:val="center"/>
        <w:rPr>
          <w:rFonts w:cs="Calibri"/>
          <w:sz w:val="28"/>
          <w:szCs w:val="28"/>
        </w:rPr>
      </w:pPr>
    </w:p>
    <w:p w:rsidR="00834725" w:rsidRDefault="00834725" w:rsidP="00834725">
      <w:pPr>
        <w:jc w:val="center"/>
        <w:rPr>
          <w:rFonts w:cs="Calibri"/>
          <w:sz w:val="28"/>
          <w:szCs w:val="28"/>
        </w:rPr>
      </w:pPr>
    </w:p>
    <w:p w:rsidR="00834725" w:rsidRDefault="00834725" w:rsidP="00834725">
      <w:pPr>
        <w:jc w:val="center"/>
        <w:rPr>
          <w:rFonts w:cs="Calibri"/>
          <w:sz w:val="28"/>
          <w:szCs w:val="28"/>
        </w:rPr>
      </w:pPr>
    </w:p>
    <w:p w:rsidR="00834725" w:rsidRDefault="00834725" w:rsidP="00834725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0D291CEA" wp14:editId="7D46FFB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4725" w:rsidRDefault="00834725" w:rsidP="00834725">
      <w:pPr>
        <w:jc w:val="center"/>
        <w:rPr>
          <w:rFonts w:cs="Calibri"/>
          <w:sz w:val="28"/>
          <w:szCs w:val="28"/>
        </w:rPr>
      </w:pPr>
    </w:p>
    <w:p w:rsidR="00834725" w:rsidRDefault="00834725" w:rsidP="00834725">
      <w:pPr>
        <w:jc w:val="center"/>
        <w:rPr>
          <w:rFonts w:cs="Calibri"/>
          <w:sz w:val="28"/>
          <w:szCs w:val="28"/>
        </w:rPr>
      </w:pPr>
    </w:p>
    <w:p w:rsidR="00834725" w:rsidRDefault="00834725" w:rsidP="00834725">
      <w:pPr>
        <w:jc w:val="center"/>
        <w:rPr>
          <w:rFonts w:cs="Calibri"/>
          <w:sz w:val="28"/>
          <w:szCs w:val="28"/>
        </w:rPr>
      </w:pPr>
    </w:p>
    <w:p w:rsidR="00834725" w:rsidRDefault="00834725" w:rsidP="00834725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834725" w:rsidRDefault="00834725" w:rsidP="00834725">
      <w:pPr>
        <w:jc w:val="center"/>
        <w:rPr>
          <w:rFonts w:cs="Calibri"/>
          <w:sz w:val="28"/>
          <w:szCs w:val="28"/>
        </w:rPr>
      </w:pPr>
    </w:p>
    <w:p w:rsidR="00834725" w:rsidRDefault="00834725" w:rsidP="00834725">
      <w:pPr>
        <w:jc w:val="center"/>
        <w:rPr>
          <w:rFonts w:cs="Calibri"/>
          <w:sz w:val="28"/>
          <w:szCs w:val="28"/>
        </w:rPr>
      </w:pPr>
    </w:p>
    <w:p w:rsidR="00834725" w:rsidRDefault="00834725" w:rsidP="00834725">
      <w:pPr>
        <w:rPr>
          <w:rFonts w:cs="Calibri"/>
          <w:sz w:val="28"/>
          <w:szCs w:val="28"/>
        </w:rPr>
      </w:pPr>
    </w:p>
    <w:p w:rsidR="00834725" w:rsidRDefault="00834725" w:rsidP="00834725">
      <w:pPr>
        <w:rPr>
          <w:rFonts w:cs="Calibri"/>
          <w:sz w:val="28"/>
          <w:szCs w:val="28"/>
        </w:rPr>
      </w:pPr>
    </w:p>
    <w:p w:rsidR="00834725" w:rsidRDefault="00834725" w:rsidP="00834725">
      <w:pPr>
        <w:rPr>
          <w:rFonts w:cs="Calibri"/>
          <w:sz w:val="28"/>
          <w:szCs w:val="28"/>
        </w:rPr>
      </w:pPr>
    </w:p>
    <w:p w:rsidR="00834725" w:rsidRDefault="00834725" w:rsidP="00834725">
      <w:pPr>
        <w:rPr>
          <w:rFonts w:cs="Calibri"/>
          <w:sz w:val="28"/>
          <w:szCs w:val="28"/>
        </w:rPr>
      </w:pPr>
    </w:p>
    <w:p w:rsidR="00834725" w:rsidRDefault="00834725" w:rsidP="00834725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834725" w:rsidRPr="00A21FAA" w:rsidRDefault="00834725" w:rsidP="00834725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VY_32_INOVACE_01_Člověk a příroda_6.ročník – MIKROSKOP A BUŇKA</w:t>
      </w:r>
    </w:p>
    <w:p w:rsidR="00834725" w:rsidRDefault="00834725" w:rsidP="00834725">
      <w:pPr>
        <w:jc w:val="center"/>
        <w:rPr>
          <w:rFonts w:cs="Calibri"/>
          <w:sz w:val="28"/>
          <w:szCs w:val="28"/>
        </w:rPr>
      </w:pPr>
    </w:p>
    <w:p w:rsidR="00834725" w:rsidRDefault="00834725" w:rsidP="00834725">
      <w:pPr>
        <w:jc w:val="center"/>
        <w:rPr>
          <w:rFonts w:cs="Calibri"/>
          <w:sz w:val="28"/>
          <w:szCs w:val="28"/>
        </w:rPr>
      </w:pPr>
    </w:p>
    <w:p w:rsidR="00834725" w:rsidRDefault="00834725" w:rsidP="00834725">
      <w:pPr>
        <w:jc w:val="center"/>
        <w:rPr>
          <w:rFonts w:cs="Calibri"/>
          <w:sz w:val="28"/>
          <w:szCs w:val="28"/>
        </w:rPr>
      </w:pPr>
    </w:p>
    <w:p w:rsidR="00834725" w:rsidRDefault="00834725" w:rsidP="00834725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834725" w:rsidRDefault="001A5E04" w:rsidP="00834725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srpen 2011</w:t>
      </w:r>
    </w:p>
    <w:p w:rsidR="00834725" w:rsidRDefault="00834725" w:rsidP="00834725">
      <w:pPr>
        <w:rPr>
          <w:rFonts w:cs="Calibri"/>
          <w:sz w:val="28"/>
          <w:szCs w:val="28"/>
        </w:rPr>
      </w:pPr>
    </w:p>
    <w:p w:rsidR="00834725" w:rsidRDefault="00834725" w:rsidP="00834725">
      <w:pPr>
        <w:rPr>
          <w:rFonts w:cs="Calibri"/>
          <w:sz w:val="28"/>
          <w:szCs w:val="28"/>
        </w:rPr>
      </w:pPr>
    </w:p>
    <w:p w:rsidR="00834725" w:rsidRDefault="00834725" w:rsidP="00834725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E56F62" w:rsidRDefault="00E56F62"/>
    <w:p w:rsidR="00834725" w:rsidRDefault="00834725"/>
    <w:p w:rsidR="00834725" w:rsidRDefault="00834725"/>
    <w:p w:rsidR="00834725" w:rsidRDefault="00834725"/>
    <w:p w:rsidR="00834725" w:rsidRDefault="00834725"/>
    <w:p w:rsidR="00834725" w:rsidRDefault="00834725"/>
    <w:p w:rsidR="00834725" w:rsidRDefault="00834725"/>
    <w:p w:rsidR="00834725" w:rsidRDefault="00834725"/>
    <w:p w:rsidR="00834725" w:rsidRDefault="00834725"/>
    <w:p w:rsidR="00834725" w:rsidRDefault="00834725"/>
    <w:p w:rsidR="00834725" w:rsidRDefault="00834725"/>
    <w:p w:rsidR="00834725" w:rsidRDefault="00834725"/>
    <w:p w:rsidR="00834725" w:rsidRDefault="00834725"/>
    <w:p w:rsidR="00834725" w:rsidRDefault="00834725"/>
    <w:p w:rsidR="00834725" w:rsidRDefault="00834725"/>
    <w:p w:rsidR="00834725" w:rsidRDefault="00834725"/>
    <w:p w:rsidR="00AD2075" w:rsidRDefault="00AD2075" w:rsidP="00AD2075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AD2075" w:rsidRDefault="00AD2075" w:rsidP="00AD2075">
      <w:pPr>
        <w:rPr>
          <w:sz w:val="28"/>
          <w:szCs w:val="28"/>
        </w:rPr>
      </w:pPr>
    </w:p>
    <w:p w:rsidR="00AD2075" w:rsidRDefault="00AD2075" w:rsidP="00AD2075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AD2075" w:rsidRDefault="00AD2075" w:rsidP="00AD2075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AD2075" w:rsidRPr="003068F4" w:rsidRDefault="00AD2075" w:rsidP="00AD2075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AD2075" w:rsidRDefault="00AD2075" w:rsidP="00AD2075"/>
    <w:p w:rsidR="00AD2075" w:rsidRDefault="00AD2075" w:rsidP="00AD2075"/>
    <w:p w:rsidR="00AD2075" w:rsidRDefault="00AD2075" w:rsidP="00AD2075"/>
    <w:p w:rsidR="00AD2075" w:rsidRDefault="00AD2075" w:rsidP="00AD2075"/>
    <w:p w:rsidR="00AD2075" w:rsidRDefault="00AD2075" w:rsidP="00AD2075"/>
    <w:p w:rsidR="00AD2075" w:rsidRDefault="00AD2075" w:rsidP="00AD2075"/>
    <w:p w:rsidR="00AD2075" w:rsidRDefault="00AD2075" w:rsidP="00AD2075"/>
    <w:p w:rsidR="00AD2075" w:rsidRDefault="00AD2075" w:rsidP="00AD2075"/>
    <w:p w:rsidR="00AD2075" w:rsidRDefault="00AD2075" w:rsidP="00AD2075"/>
    <w:p w:rsidR="00AD2075" w:rsidRDefault="00AD2075" w:rsidP="00AD2075"/>
    <w:p w:rsidR="00AD2075" w:rsidRDefault="00AD2075" w:rsidP="00AD2075"/>
    <w:p w:rsidR="00AD2075" w:rsidRDefault="00AD2075" w:rsidP="00AD2075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AD2075" w:rsidRDefault="00AD2075" w:rsidP="00AD2075"/>
    <w:p w:rsidR="00AD2075" w:rsidRDefault="00AD2075" w:rsidP="00AD2075"/>
    <w:p w:rsidR="00AD2075" w:rsidRDefault="00AD2075" w:rsidP="00AD2075"/>
    <w:p w:rsidR="00AD2075" w:rsidRDefault="00AD2075" w:rsidP="00AD2075">
      <w:pPr>
        <w:rPr>
          <w:b/>
          <w:sz w:val="28"/>
          <w:szCs w:val="28"/>
        </w:rPr>
      </w:pPr>
    </w:p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1A5E04" w:rsidRDefault="001A5E04"/>
    <w:p w:rsidR="00834725" w:rsidRDefault="00834725" w:rsidP="00834725">
      <w:pPr>
        <w:jc w:val="center"/>
        <w:rPr>
          <w:color w:val="FF0000"/>
          <w:sz w:val="40"/>
          <w:szCs w:val="40"/>
        </w:rPr>
      </w:pPr>
      <w:r w:rsidRPr="00D07347">
        <w:rPr>
          <w:color w:val="FF0000"/>
          <w:sz w:val="40"/>
          <w:szCs w:val="40"/>
        </w:rPr>
        <w:lastRenderedPageBreak/>
        <w:t>Mikroskop</w:t>
      </w:r>
    </w:p>
    <w:p w:rsidR="00AD2075" w:rsidRPr="00D07347" w:rsidRDefault="00AD2075" w:rsidP="00834725">
      <w:pPr>
        <w:jc w:val="center"/>
        <w:rPr>
          <w:color w:val="FF0000"/>
          <w:sz w:val="40"/>
          <w:szCs w:val="40"/>
        </w:rPr>
      </w:pPr>
    </w:p>
    <w:p w:rsidR="00834725" w:rsidRPr="00D07347" w:rsidRDefault="00834725" w:rsidP="00834725">
      <w:pPr>
        <w:rPr>
          <w:sz w:val="40"/>
          <w:szCs w:val="40"/>
        </w:rPr>
      </w:pPr>
      <w:r w:rsidRPr="00D07347">
        <w:rPr>
          <w:sz w:val="40"/>
          <w:szCs w:val="40"/>
        </w:rPr>
        <w:t>- slouží k pozorování organismů, které pouhým okem neuvidíme</w:t>
      </w:r>
    </w:p>
    <w:p w:rsidR="00834725" w:rsidRDefault="00834725" w:rsidP="00AD2075">
      <w:pPr>
        <w:ind w:firstLine="708"/>
        <w:rPr>
          <w:sz w:val="36"/>
          <w:szCs w:val="36"/>
        </w:rPr>
      </w:pPr>
    </w:p>
    <w:p w:rsidR="00834725" w:rsidRDefault="00834725" w:rsidP="00834725">
      <w:pPr>
        <w:rPr>
          <w:sz w:val="36"/>
          <w:szCs w:val="36"/>
        </w:rPr>
      </w:pPr>
    </w:p>
    <w:p w:rsidR="00834725" w:rsidRDefault="00834725" w:rsidP="00834725">
      <w:pPr>
        <w:rPr>
          <w:sz w:val="36"/>
          <w:szCs w:val="36"/>
        </w:rPr>
      </w:pPr>
    </w:p>
    <w:p w:rsidR="00834725" w:rsidRDefault="00834725" w:rsidP="00834725">
      <w:pPr>
        <w:rPr>
          <w:noProof/>
        </w:rPr>
      </w:pPr>
      <w:r w:rsidRPr="00D07347">
        <w:rPr>
          <w:b/>
          <w:sz w:val="36"/>
          <w:szCs w:val="36"/>
        </w:rPr>
        <w:t>základní části:</w:t>
      </w:r>
      <w:r w:rsidRPr="00D07347">
        <w:rPr>
          <w:sz w:val="36"/>
          <w:szCs w:val="36"/>
        </w:rPr>
        <w:t xml:space="preserve"> stojan, svorky (upevnění preparátu), tubus, objektiv (různá zvětšení), okulár, zaostřovací šrouby, zrcátka</w:t>
      </w:r>
    </w:p>
    <w:p w:rsidR="00834725" w:rsidRDefault="00834725" w:rsidP="00834725">
      <w:pPr>
        <w:rPr>
          <w:noProof/>
        </w:rPr>
      </w:pPr>
    </w:p>
    <w:p w:rsidR="00834725" w:rsidRDefault="00834725" w:rsidP="00834725">
      <w:pPr>
        <w:rPr>
          <w:rFonts w:ascii="Arial" w:hAnsi="Arial" w:cs="Arial"/>
          <w:sz w:val="20"/>
          <w:szCs w:val="20"/>
        </w:rPr>
      </w:pPr>
    </w:p>
    <w:p w:rsidR="00834725" w:rsidRDefault="00834725" w:rsidP="00834725">
      <w:pPr>
        <w:rPr>
          <w:rFonts w:ascii="Arial" w:hAnsi="Arial" w:cs="Arial"/>
          <w:sz w:val="20"/>
          <w:szCs w:val="20"/>
        </w:rPr>
      </w:pPr>
    </w:p>
    <w:p w:rsidR="00834725" w:rsidRDefault="00834725" w:rsidP="00834725">
      <w:pPr>
        <w:rPr>
          <w:rFonts w:ascii="Arial" w:hAnsi="Arial" w:cs="Arial"/>
          <w:sz w:val="20"/>
          <w:szCs w:val="20"/>
        </w:rPr>
      </w:pPr>
    </w:p>
    <w:p w:rsidR="00834725" w:rsidRDefault="00834725" w:rsidP="00834725">
      <w:pPr>
        <w:rPr>
          <w:rFonts w:ascii="Arial" w:hAnsi="Arial" w:cs="Arial"/>
          <w:sz w:val="20"/>
          <w:szCs w:val="20"/>
        </w:rPr>
      </w:pPr>
    </w:p>
    <w:p w:rsidR="00834725" w:rsidRDefault="00834725" w:rsidP="00834725">
      <w:pPr>
        <w:rPr>
          <w:rFonts w:ascii="Arial" w:hAnsi="Arial" w:cs="Arial"/>
          <w:sz w:val="20"/>
          <w:szCs w:val="20"/>
        </w:rPr>
      </w:pPr>
    </w:p>
    <w:p w:rsidR="00834725" w:rsidRPr="00D07347" w:rsidRDefault="00834725" w:rsidP="00834725">
      <w:pPr>
        <w:rPr>
          <w:sz w:val="36"/>
          <w:szCs w:val="36"/>
        </w:rPr>
      </w:pPr>
    </w:p>
    <w:p w:rsidR="00834725" w:rsidRDefault="00AD2075" w:rsidP="00834725">
      <w:pPr>
        <w:rPr>
          <w:sz w:val="36"/>
          <w:szCs w:val="36"/>
        </w:rPr>
      </w:pPr>
      <w:r>
        <w:rPr>
          <w:sz w:val="36"/>
          <w:szCs w:val="3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03.5pt;height:76.5pt">
            <v:shadow on="t" opacity="52429f"/>
            <v:textpath style="font-family:&quot;Arial Black&quot;;font-style:italic;v-text-kern:t" trim="t" fitpath="t" string="Buňka"/>
          </v:shape>
        </w:pict>
      </w:r>
    </w:p>
    <w:p w:rsidR="00834725" w:rsidRDefault="00834725" w:rsidP="00834725">
      <w:pPr>
        <w:rPr>
          <w:sz w:val="36"/>
          <w:szCs w:val="36"/>
        </w:rPr>
      </w:pPr>
    </w:p>
    <w:p w:rsidR="00834725" w:rsidRPr="00D07347" w:rsidRDefault="00834725" w:rsidP="00834725">
      <w:pPr>
        <w:rPr>
          <w:sz w:val="36"/>
          <w:szCs w:val="36"/>
        </w:rPr>
      </w:pPr>
    </w:p>
    <w:p w:rsidR="00834725" w:rsidRDefault="00834725" w:rsidP="00834725">
      <w:pPr>
        <w:rPr>
          <w:b/>
          <w:color w:val="FF0000"/>
          <w:sz w:val="36"/>
          <w:szCs w:val="36"/>
        </w:rPr>
      </w:pPr>
      <w:r w:rsidRPr="00D07347">
        <w:rPr>
          <w:sz w:val="36"/>
          <w:szCs w:val="36"/>
        </w:rPr>
        <w:t xml:space="preserve">= </w:t>
      </w:r>
      <w:r w:rsidRPr="00D07347">
        <w:rPr>
          <w:b/>
          <w:color w:val="FF0000"/>
          <w:sz w:val="36"/>
          <w:szCs w:val="36"/>
        </w:rPr>
        <w:t>základní stavební a funkční jednotka všech živých organismů</w:t>
      </w:r>
    </w:p>
    <w:p w:rsidR="00834725" w:rsidRPr="00D07347" w:rsidRDefault="00834725" w:rsidP="00834725">
      <w:pPr>
        <w:rPr>
          <w:b/>
          <w:color w:val="FF0000"/>
          <w:sz w:val="36"/>
          <w:szCs w:val="36"/>
        </w:rPr>
      </w:pPr>
    </w:p>
    <w:p w:rsidR="00834725" w:rsidRPr="00D07347" w:rsidRDefault="00834725" w:rsidP="00834725">
      <w:pPr>
        <w:rPr>
          <w:sz w:val="36"/>
          <w:szCs w:val="36"/>
        </w:rPr>
      </w:pPr>
      <w:r w:rsidRPr="00D07347">
        <w:rPr>
          <w:sz w:val="36"/>
          <w:szCs w:val="36"/>
        </w:rPr>
        <w:t>- jednobuněčné organismy – 1 buňka</w:t>
      </w:r>
    </w:p>
    <w:p w:rsidR="00834725" w:rsidRPr="00D07347" w:rsidRDefault="00834725" w:rsidP="00834725">
      <w:pPr>
        <w:rPr>
          <w:sz w:val="36"/>
          <w:szCs w:val="36"/>
        </w:rPr>
      </w:pPr>
      <w:r w:rsidRPr="00D07347">
        <w:rPr>
          <w:sz w:val="36"/>
          <w:szCs w:val="36"/>
        </w:rPr>
        <w:t>- mnohobuněčné organismy – až bilióny buněk</w:t>
      </w:r>
    </w:p>
    <w:p w:rsidR="00834725" w:rsidRPr="00D07347" w:rsidRDefault="00834725" w:rsidP="00834725">
      <w:pPr>
        <w:rPr>
          <w:sz w:val="36"/>
          <w:szCs w:val="36"/>
        </w:rPr>
      </w:pPr>
      <w:r w:rsidRPr="00D07347">
        <w:rPr>
          <w:sz w:val="36"/>
          <w:szCs w:val="36"/>
        </w:rPr>
        <w:t xml:space="preserve"> - b. </w:t>
      </w:r>
      <w:proofErr w:type="gramStart"/>
      <w:r w:rsidRPr="00D07347">
        <w:rPr>
          <w:sz w:val="36"/>
          <w:szCs w:val="36"/>
        </w:rPr>
        <w:t>živočišná</w:t>
      </w:r>
      <w:proofErr w:type="gramEnd"/>
      <w:r w:rsidRPr="00D07347">
        <w:rPr>
          <w:sz w:val="36"/>
          <w:szCs w:val="36"/>
        </w:rPr>
        <w:t xml:space="preserve"> a rostlinná (liší se stavbou)</w:t>
      </w:r>
    </w:p>
    <w:p w:rsidR="00834725" w:rsidRDefault="00834725" w:rsidP="00834725">
      <w:pPr>
        <w:rPr>
          <w:color w:val="FF0000"/>
          <w:sz w:val="36"/>
          <w:szCs w:val="36"/>
        </w:rPr>
      </w:pPr>
    </w:p>
    <w:p w:rsidR="00834725" w:rsidRPr="00D07347" w:rsidRDefault="00834725" w:rsidP="00834725">
      <w:pPr>
        <w:rPr>
          <w:color w:val="FF0000"/>
          <w:sz w:val="36"/>
          <w:szCs w:val="36"/>
        </w:rPr>
      </w:pPr>
      <w:r w:rsidRPr="00D07347">
        <w:rPr>
          <w:color w:val="FF0000"/>
          <w:sz w:val="36"/>
          <w:szCs w:val="36"/>
        </w:rPr>
        <w:t>Funkce buňky:</w:t>
      </w:r>
    </w:p>
    <w:p w:rsidR="00834725" w:rsidRPr="00D07347" w:rsidRDefault="00834725" w:rsidP="00834725">
      <w:pPr>
        <w:rPr>
          <w:sz w:val="36"/>
          <w:szCs w:val="36"/>
        </w:rPr>
      </w:pPr>
      <w:r w:rsidRPr="00D07347">
        <w:rPr>
          <w:sz w:val="36"/>
          <w:szCs w:val="36"/>
        </w:rPr>
        <w:t>- přijímá a tráví potravu</w:t>
      </w:r>
    </w:p>
    <w:p w:rsidR="00834725" w:rsidRPr="00D07347" w:rsidRDefault="00834725" w:rsidP="00834725">
      <w:pPr>
        <w:rPr>
          <w:sz w:val="36"/>
          <w:szCs w:val="36"/>
        </w:rPr>
      </w:pPr>
      <w:proofErr w:type="gramStart"/>
      <w:r w:rsidRPr="00D07347">
        <w:rPr>
          <w:sz w:val="36"/>
          <w:szCs w:val="36"/>
        </w:rPr>
        <w:t>-  vylučuje</w:t>
      </w:r>
      <w:proofErr w:type="gramEnd"/>
      <w:r w:rsidRPr="00D07347">
        <w:rPr>
          <w:sz w:val="36"/>
          <w:szCs w:val="36"/>
        </w:rPr>
        <w:t xml:space="preserve"> nestravitelné zbytky</w:t>
      </w:r>
    </w:p>
    <w:p w:rsidR="00834725" w:rsidRPr="00D07347" w:rsidRDefault="00834725" w:rsidP="00834725">
      <w:pPr>
        <w:rPr>
          <w:sz w:val="36"/>
          <w:szCs w:val="36"/>
        </w:rPr>
      </w:pPr>
      <w:r w:rsidRPr="00D07347">
        <w:rPr>
          <w:sz w:val="36"/>
          <w:szCs w:val="36"/>
        </w:rPr>
        <w:t>- dýchá</w:t>
      </w:r>
    </w:p>
    <w:p w:rsidR="00834725" w:rsidRPr="00D07347" w:rsidRDefault="00834725" w:rsidP="00834725">
      <w:pPr>
        <w:rPr>
          <w:sz w:val="36"/>
          <w:szCs w:val="36"/>
        </w:rPr>
      </w:pPr>
      <w:r w:rsidRPr="00D07347">
        <w:rPr>
          <w:sz w:val="36"/>
          <w:szCs w:val="36"/>
        </w:rPr>
        <w:t>- roste</w:t>
      </w:r>
    </w:p>
    <w:p w:rsidR="00834725" w:rsidRPr="00D07347" w:rsidRDefault="00834725" w:rsidP="00834725">
      <w:pPr>
        <w:rPr>
          <w:sz w:val="36"/>
          <w:szCs w:val="36"/>
        </w:rPr>
      </w:pPr>
      <w:r w:rsidRPr="00D07347">
        <w:rPr>
          <w:sz w:val="36"/>
          <w:szCs w:val="36"/>
        </w:rPr>
        <w:t>- pohybuje se</w:t>
      </w:r>
    </w:p>
    <w:p w:rsidR="00834725" w:rsidRPr="00D07347" w:rsidRDefault="00834725" w:rsidP="00834725">
      <w:pPr>
        <w:rPr>
          <w:sz w:val="36"/>
          <w:szCs w:val="36"/>
        </w:rPr>
      </w:pPr>
      <w:r w:rsidRPr="00D07347">
        <w:rPr>
          <w:sz w:val="36"/>
          <w:szCs w:val="36"/>
        </w:rPr>
        <w:t>- rozmnožuje se</w:t>
      </w:r>
    </w:p>
    <w:p w:rsidR="00834725" w:rsidRDefault="00834725" w:rsidP="00834725">
      <w:pPr>
        <w:rPr>
          <w:b/>
          <w:color w:val="FF0000"/>
          <w:sz w:val="36"/>
          <w:szCs w:val="36"/>
        </w:rPr>
      </w:pPr>
      <w:r w:rsidRPr="00042AFB">
        <w:rPr>
          <w:b/>
          <w:color w:val="FF0000"/>
          <w:sz w:val="36"/>
          <w:szCs w:val="36"/>
        </w:rPr>
        <w:lastRenderedPageBreak/>
        <w:t>Stavba buňky:</w:t>
      </w:r>
    </w:p>
    <w:p w:rsidR="00834725" w:rsidRPr="00042AFB" w:rsidRDefault="00834725" w:rsidP="00834725">
      <w:pPr>
        <w:rPr>
          <w:b/>
          <w:color w:val="FF0000"/>
          <w:sz w:val="36"/>
          <w:szCs w:val="36"/>
        </w:rPr>
      </w:pPr>
    </w:p>
    <w:p w:rsidR="00834725" w:rsidRDefault="00834725" w:rsidP="00834725">
      <w:pPr>
        <w:rPr>
          <w:sz w:val="36"/>
          <w:szCs w:val="36"/>
        </w:rPr>
      </w:pPr>
      <w:r w:rsidRPr="00D07347">
        <w:rPr>
          <w:b/>
          <w:sz w:val="36"/>
          <w:szCs w:val="36"/>
        </w:rPr>
        <w:t xml:space="preserve">plazmatická membrána – </w:t>
      </w:r>
      <w:r w:rsidRPr="00D07347">
        <w:rPr>
          <w:sz w:val="36"/>
          <w:szCs w:val="36"/>
        </w:rPr>
        <w:t xml:space="preserve">vnější obal b., umožňuje </w:t>
      </w:r>
      <w:proofErr w:type="gramStart"/>
      <w:r w:rsidRPr="00D07347">
        <w:rPr>
          <w:sz w:val="36"/>
          <w:szCs w:val="36"/>
        </w:rPr>
        <w:t>kontakt b. s</w:t>
      </w:r>
      <w:r>
        <w:rPr>
          <w:sz w:val="36"/>
          <w:szCs w:val="36"/>
        </w:rPr>
        <w:t> </w:t>
      </w:r>
      <w:r w:rsidRPr="00D07347">
        <w:rPr>
          <w:sz w:val="36"/>
          <w:szCs w:val="36"/>
        </w:rPr>
        <w:t>okolím</w:t>
      </w:r>
      <w:proofErr w:type="gramEnd"/>
    </w:p>
    <w:p w:rsidR="00834725" w:rsidRDefault="00834725" w:rsidP="00834725">
      <w:pPr>
        <w:rPr>
          <w:sz w:val="36"/>
          <w:szCs w:val="36"/>
        </w:rPr>
      </w:pPr>
    </w:p>
    <w:p w:rsidR="00834725" w:rsidRDefault="00834725" w:rsidP="00834725">
      <w:pPr>
        <w:rPr>
          <w:sz w:val="36"/>
          <w:szCs w:val="36"/>
        </w:rPr>
      </w:pPr>
      <w:r w:rsidRPr="00D07347">
        <w:rPr>
          <w:b/>
          <w:sz w:val="36"/>
          <w:szCs w:val="36"/>
        </w:rPr>
        <w:t xml:space="preserve">buněčná stěna </w:t>
      </w:r>
      <w:r w:rsidRPr="00D07347">
        <w:rPr>
          <w:sz w:val="36"/>
          <w:szCs w:val="36"/>
        </w:rPr>
        <w:t>– zpevňuje a chrání b.</w:t>
      </w:r>
    </w:p>
    <w:p w:rsidR="00AD2075" w:rsidRDefault="00AD2075" w:rsidP="00834725">
      <w:pPr>
        <w:rPr>
          <w:b/>
          <w:sz w:val="36"/>
          <w:szCs w:val="36"/>
        </w:rPr>
      </w:pPr>
    </w:p>
    <w:p w:rsidR="00834725" w:rsidRDefault="00834725" w:rsidP="00834725">
      <w:pPr>
        <w:rPr>
          <w:sz w:val="36"/>
          <w:szCs w:val="36"/>
        </w:rPr>
      </w:pPr>
      <w:r w:rsidRPr="00D07347">
        <w:rPr>
          <w:b/>
          <w:sz w:val="36"/>
          <w:szCs w:val="36"/>
        </w:rPr>
        <w:t xml:space="preserve">cytoplazma </w:t>
      </w:r>
      <w:r w:rsidRPr="00D07347">
        <w:rPr>
          <w:sz w:val="36"/>
          <w:szCs w:val="36"/>
        </w:rPr>
        <w:t>– polotekutá hmota uvnitř b.</w:t>
      </w:r>
    </w:p>
    <w:p w:rsidR="00AD2075" w:rsidRDefault="00AD2075" w:rsidP="00834725">
      <w:pPr>
        <w:rPr>
          <w:b/>
          <w:sz w:val="36"/>
          <w:szCs w:val="36"/>
        </w:rPr>
      </w:pPr>
    </w:p>
    <w:p w:rsidR="00834725" w:rsidRDefault="00AD2075" w:rsidP="00834725">
      <w:pPr>
        <w:rPr>
          <w:sz w:val="36"/>
          <w:szCs w:val="36"/>
        </w:rPr>
      </w:pPr>
      <w:r>
        <w:rPr>
          <w:b/>
          <w:sz w:val="36"/>
          <w:szCs w:val="36"/>
        </w:rPr>
        <w:t>j</w:t>
      </w:r>
      <w:r w:rsidR="00834725" w:rsidRPr="00D07347">
        <w:rPr>
          <w:b/>
          <w:sz w:val="36"/>
          <w:szCs w:val="36"/>
        </w:rPr>
        <w:t xml:space="preserve">ádro </w:t>
      </w:r>
      <w:r w:rsidR="00834725" w:rsidRPr="00D07347">
        <w:rPr>
          <w:sz w:val="36"/>
          <w:szCs w:val="36"/>
        </w:rPr>
        <w:t xml:space="preserve">– </w:t>
      </w:r>
      <w:proofErr w:type="gramStart"/>
      <w:r w:rsidR="00834725" w:rsidRPr="00D07347">
        <w:rPr>
          <w:sz w:val="36"/>
          <w:szCs w:val="36"/>
        </w:rPr>
        <w:t>řídí b. a její</w:t>
      </w:r>
      <w:proofErr w:type="gramEnd"/>
      <w:r w:rsidR="00834725" w:rsidRPr="00D07347">
        <w:rPr>
          <w:sz w:val="36"/>
          <w:szCs w:val="36"/>
        </w:rPr>
        <w:t xml:space="preserve"> rozmnožování, odděleno jadernou membránou</w:t>
      </w:r>
    </w:p>
    <w:p w:rsidR="00834725" w:rsidRDefault="00834725" w:rsidP="00834725">
      <w:pPr>
        <w:rPr>
          <w:sz w:val="36"/>
          <w:szCs w:val="36"/>
        </w:rPr>
      </w:pPr>
    </w:p>
    <w:p w:rsidR="00834725" w:rsidRDefault="00834725" w:rsidP="00834725">
      <w:pPr>
        <w:rPr>
          <w:sz w:val="36"/>
          <w:szCs w:val="36"/>
        </w:rPr>
      </w:pPr>
      <w:r w:rsidRPr="00D07347">
        <w:rPr>
          <w:b/>
          <w:sz w:val="36"/>
          <w:szCs w:val="36"/>
        </w:rPr>
        <w:t xml:space="preserve">mitochondrie </w:t>
      </w:r>
      <w:r w:rsidRPr="00D07347">
        <w:rPr>
          <w:sz w:val="36"/>
          <w:szCs w:val="36"/>
        </w:rPr>
        <w:t>– umožňují dýchání a tvorbu energie</w:t>
      </w:r>
    </w:p>
    <w:p w:rsidR="00834725" w:rsidRDefault="00834725" w:rsidP="00834725">
      <w:pPr>
        <w:rPr>
          <w:sz w:val="36"/>
          <w:szCs w:val="36"/>
        </w:rPr>
      </w:pPr>
    </w:p>
    <w:p w:rsidR="00834725" w:rsidRDefault="00834725" w:rsidP="00834725">
      <w:pPr>
        <w:rPr>
          <w:sz w:val="36"/>
          <w:szCs w:val="36"/>
        </w:rPr>
      </w:pPr>
      <w:r w:rsidRPr="00D07347">
        <w:rPr>
          <w:b/>
          <w:sz w:val="36"/>
          <w:szCs w:val="36"/>
        </w:rPr>
        <w:t xml:space="preserve">chloroplasty </w:t>
      </w:r>
      <w:r w:rsidRPr="00D07347">
        <w:rPr>
          <w:sz w:val="36"/>
          <w:szCs w:val="36"/>
        </w:rPr>
        <w:t>– obsahují zelené barvivo (chlorofyl) – umožňují fotosyntézu, pouze u zelených R</w:t>
      </w:r>
    </w:p>
    <w:p w:rsidR="00834725" w:rsidRDefault="00834725" w:rsidP="00834725">
      <w:pPr>
        <w:rPr>
          <w:sz w:val="36"/>
          <w:szCs w:val="36"/>
        </w:rPr>
      </w:pPr>
    </w:p>
    <w:p w:rsidR="00834725" w:rsidRPr="00D07347" w:rsidRDefault="00834725" w:rsidP="00834725">
      <w:pPr>
        <w:rPr>
          <w:sz w:val="36"/>
          <w:szCs w:val="36"/>
        </w:rPr>
      </w:pPr>
      <w:r w:rsidRPr="00D07347">
        <w:rPr>
          <w:b/>
          <w:sz w:val="36"/>
          <w:szCs w:val="36"/>
        </w:rPr>
        <w:t xml:space="preserve">vakuoly </w:t>
      </w:r>
      <w:r w:rsidRPr="00D07347">
        <w:rPr>
          <w:sz w:val="36"/>
          <w:szCs w:val="36"/>
        </w:rPr>
        <w:t xml:space="preserve">– obsahují buněčnou šťávu (voda s rozpuštěnými látkami), pouze u </w:t>
      </w:r>
      <w:proofErr w:type="spellStart"/>
      <w:r w:rsidRPr="00D07347">
        <w:rPr>
          <w:sz w:val="36"/>
          <w:szCs w:val="36"/>
        </w:rPr>
        <w:t>rost</w:t>
      </w:r>
      <w:proofErr w:type="spellEnd"/>
      <w:r w:rsidRPr="00D07347">
        <w:rPr>
          <w:sz w:val="36"/>
          <w:szCs w:val="36"/>
        </w:rPr>
        <w:t>. b.</w:t>
      </w:r>
    </w:p>
    <w:p w:rsidR="00834725" w:rsidRPr="00D07347" w:rsidRDefault="00834725" w:rsidP="00834725">
      <w:pPr>
        <w:rPr>
          <w:sz w:val="36"/>
          <w:szCs w:val="36"/>
        </w:rPr>
      </w:pPr>
    </w:p>
    <w:p w:rsidR="00834725" w:rsidRDefault="00834725">
      <w:bookmarkStart w:id="0" w:name="_GoBack"/>
      <w:bookmarkEnd w:id="0"/>
    </w:p>
    <w:sectPr w:rsidR="008347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725"/>
    <w:rsid w:val="001A5E04"/>
    <w:rsid w:val="00834725"/>
    <w:rsid w:val="00AD2075"/>
    <w:rsid w:val="00E5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47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47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4725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47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47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472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7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216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2012-08-12T08:22:00Z</cp:lastPrinted>
  <dcterms:created xsi:type="dcterms:W3CDTF">2012-03-15T10:49:00Z</dcterms:created>
  <dcterms:modified xsi:type="dcterms:W3CDTF">2012-08-12T08:22:00Z</dcterms:modified>
</cp:coreProperties>
</file>