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885" w:rsidRDefault="00D72885" w:rsidP="00D72885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4AF91A76" wp14:editId="5178FE4D">
            <wp:extent cx="3971925" cy="866775"/>
            <wp:effectExtent l="0" t="0" r="9525" b="9525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885" w:rsidRDefault="00D72885" w:rsidP="00D72885">
      <w:pPr>
        <w:jc w:val="center"/>
        <w:rPr>
          <w:rFonts w:cs="Calibri"/>
          <w:sz w:val="28"/>
          <w:szCs w:val="28"/>
        </w:rPr>
      </w:pPr>
    </w:p>
    <w:p w:rsidR="00D72885" w:rsidRDefault="00D72885" w:rsidP="00D72885">
      <w:pPr>
        <w:jc w:val="center"/>
        <w:rPr>
          <w:rFonts w:cs="Calibri"/>
          <w:sz w:val="28"/>
          <w:szCs w:val="28"/>
        </w:rPr>
      </w:pPr>
    </w:p>
    <w:p w:rsidR="00D72885" w:rsidRDefault="00D72885" w:rsidP="00D72885">
      <w:pPr>
        <w:jc w:val="center"/>
        <w:rPr>
          <w:rFonts w:cs="Calibri"/>
          <w:sz w:val="28"/>
          <w:szCs w:val="28"/>
        </w:rPr>
      </w:pPr>
    </w:p>
    <w:p w:rsidR="00D72885" w:rsidRDefault="00D72885" w:rsidP="00D72885">
      <w:pPr>
        <w:jc w:val="center"/>
        <w:rPr>
          <w:rFonts w:cs="Calibri"/>
          <w:sz w:val="28"/>
          <w:szCs w:val="28"/>
        </w:rPr>
      </w:pPr>
    </w:p>
    <w:p w:rsidR="00D72885" w:rsidRDefault="00D72885" w:rsidP="00D72885">
      <w:pPr>
        <w:jc w:val="center"/>
        <w:rPr>
          <w:rFonts w:cs="Calibri"/>
          <w:sz w:val="28"/>
          <w:szCs w:val="28"/>
        </w:rPr>
      </w:pPr>
    </w:p>
    <w:p w:rsidR="00D72885" w:rsidRDefault="00D72885" w:rsidP="00D72885">
      <w:pPr>
        <w:jc w:val="center"/>
        <w:rPr>
          <w:rFonts w:cs="Calibri"/>
          <w:sz w:val="28"/>
          <w:szCs w:val="28"/>
        </w:rPr>
      </w:pPr>
    </w:p>
    <w:p w:rsidR="00D72885" w:rsidRDefault="00D72885" w:rsidP="00D72885">
      <w:pPr>
        <w:jc w:val="center"/>
        <w:rPr>
          <w:rFonts w:cs="Calibri"/>
          <w:sz w:val="28"/>
          <w:szCs w:val="28"/>
        </w:rPr>
      </w:pPr>
    </w:p>
    <w:p w:rsidR="00D72885" w:rsidRDefault="00D72885" w:rsidP="00D72885">
      <w:pPr>
        <w:jc w:val="center"/>
        <w:rPr>
          <w:rFonts w:cs="Calibri"/>
          <w:sz w:val="28"/>
          <w:szCs w:val="28"/>
        </w:rPr>
      </w:pPr>
    </w:p>
    <w:p w:rsidR="00D72885" w:rsidRDefault="00D72885" w:rsidP="00D72885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9C0BD38" wp14:editId="6227E0BD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15" name="Obrázek 15" descr="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2885" w:rsidRDefault="00D72885" w:rsidP="00D72885">
      <w:pPr>
        <w:jc w:val="center"/>
        <w:rPr>
          <w:rFonts w:cs="Calibri"/>
          <w:sz w:val="28"/>
          <w:szCs w:val="28"/>
        </w:rPr>
      </w:pPr>
    </w:p>
    <w:p w:rsidR="00D72885" w:rsidRDefault="00D72885" w:rsidP="00D72885">
      <w:pPr>
        <w:jc w:val="center"/>
        <w:rPr>
          <w:rFonts w:cs="Calibri"/>
          <w:sz w:val="28"/>
          <w:szCs w:val="28"/>
        </w:rPr>
      </w:pPr>
    </w:p>
    <w:p w:rsidR="00D72885" w:rsidRDefault="00D72885" w:rsidP="00D72885">
      <w:pPr>
        <w:jc w:val="center"/>
        <w:rPr>
          <w:rFonts w:cs="Calibri"/>
          <w:sz w:val="28"/>
          <w:szCs w:val="28"/>
        </w:rPr>
      </w:pPr>
    </w:p>
    <w:p w:rsidR="00D72885" w:rsidRDefault="00D72885" w:rsidP="00D72885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D72885" w:rsidRDefault="00D72885" w:rsidP="00D72885">
      <w:pPr>
        <w:jc w:val="center"/>
        <w:rPr>
          <w:rFonts w:cs="Calibri"/>
          <w:sz w:val="28"/>
          <w:szCs w:val="28"/>
        </w:rPr>
      </w:pPr>
    </w:p>
    <w:p w:rsidR="00D72885" w:rsidRDefault="00D72885" w:rsidP="00D72885">
      <w:pPr>
        <w:jc w:val="center"/>
        <w:rPr>
          <w:rFonts w:cs="Calibri"/>
          <w:sz w:val="28"/>
          <w:szCs w:val="28"/>
        </w:rPr>
      </w:pPr>
    </w:p>
    <w:p w:rsidR="00D72885" w:rsidRDefault="00D72885" w:rsidP="00D72885">
      <w:pPr>
        <w:rPr>
          <w:rFonts w:cs="Calibri"/>
          <w:sz w:val="28"/>
          <w:szCs w:val="28"/>
        </w:rPr>
      </w:pPr>
    </w:p>
    <w:p w:rsidR="00D72885" w:rsidRDefault="00D72885" w:rsidP="00D72885">
      <w:pPr>
        <w:rPr>
          <w:rFonts w:cs="Calibri"/>
          <w:sz w:val="28"/>
          <w:szCs w:val="28"/>
        </w:rPr>
      </w:pPr>
    </w:p>
    <w:p w:rsidR="00D72885" w:rsidRDefault="00D72885" w:rsidP="00D72885">
      <w:pPr>
        <w:rPr>
          <w:rFonts w:cs="Calibri"/>
          <w:sz w:val="28"/>
          <w:szCs w:val="28"/>
        </w:rPr>
      </w:pPr>
    </w:p>
    <w:p w:rsidR="00D72885" w:rsidRDefault="00D72885" w:rsidP="00D72885">
      <w:pPr>
        <w:rPr>
          <w:rFonts w:cs="Calibri"/>
          <w:sz w:val="28"/>
          <w:szCs w:val="28"/>
        </w:rPr>
      </w:pPr>
    </w:p>
    <w:p w:rsidR="00D72885" w:rsidRDefault="00D72885" w:rsidP="00D72885">
      <w:pPr>
        <w:rPr>
          <w:rFonts w:cs="Calibri"/>
          <w:sz w:val="28"/>
          <w:szCs w:val="28"/>
        </w:rPr>
      </w:pPr>
    </w:p>
    <w:p w:rsidR="00D72885" w:rsidRDefault="00D72885" w:rsidP="00D72885">
      <w:pPr>
        <w:rPr>
          <w:rFonts w:cs="Calibri"/>
          <w:sz w:val="28"/>
          <w:szCs w:val="28"/>
        </w:rPr>
      </w:pPr>
    </w:p>
    <w:p w:rsidR="00D72885" w:rsidRDefault="00D72885" w:rsidP="00D72885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D72885" w:rsidRDefault="00D72885" w:rsidP="00D72885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VY_32_INOVACE_01_Člověk a příroda_8.ročník - ETOLOGIE</w:t>
      </w:r>
    </w:p>
    <w:p w:rsidR="00D72885" w:rsidRDefault="00D72885" w:rsidP="00D72885">
      <w:pPr>
        <w:jc w:val="center"/>
        <w:rPr>
          <w:rFonts w:cs="Calibri"/>
          <w:sz w:val="28"/>
          <w:szCs w:val="28"/>
        </w:rPr>
      </w:pPr>
    </w:p>
    <w:p w:rsidR="00D72885" w:rsidRDefault="00D72885" w:rsidP="00D72885">
      <w:pPr>
        <w:jc w:val="center"/>
        <w:rPr>
          <w:rFonts w:cs="Calibri"/>
          <w:sz w:val="28"/>
          <w:szCs w:val="28"/>
        </w:rPr>
      </w:pPr>
    </w:p>
    <w:p w:rsidR="00D72885" w:rsidRDefault="00D72885" w:rsidP="00D72885">
      <w:pPr>
        <w:jc w:val="center"/>
        <w:rPr>
          <w:rFonts w:cs="Calibri"/>
          <w:sz w:val="28"/>
          <w:szCs w:val="28"/>
        </w:rPr>
      </w:pPr>
    </w:p>
    <w:p w:rsidR="00D72885" w:rsidRDefault="00D72885" w:rsidP="00D72885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D72885" w:rsidRDefault="00D72885" w:rsidP="00D72885">
      <w:pPr>
        <w:rPr>
          <w:rFonts w:cs="Calibri"/>
          <w:sz w:val="28"/>
          <w:szCs w:val="28"/>
        </w:rPr>
      </w:pPr>
    </w:p>
    <w:p w:rsidR="00D72885" w:rsidRDefault="00D72885" w:rsidP="00D72885">
      <w:pPr>
        <w:rPr>
          <w:rFonts w:cs="Calibri"/>
          <w:sz w:val="28"/>
          <w:szCs w:val="28"/>
        </w:rPr>
      </w:pPr>
    </w:p>
    <w:p w:rsidR="006C76A2" w:rsidRDefault="006C76A2" w:rsidP="00D72885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říjen 2011</w:t>
      </w:r>
    </w:p>
    <w:p w:rsidR="006C76A2" w:rsidRDefault="006C76A2" w:rsidP="00D72885">
      <w:pPr>
        <w:rPr>
          <w:rFonts w:cs="Calibri"/>
          <w:sz w:val="28"/>
          <w:szCs w:val="28"/>
        </w:rPr>
      </w:pPr>
    </w:p>
    <w:p w:rsidR="006C76A2" w:rsidRDefault="006C76A2" w:rsidP="00D72885">
      <w:pPr>
        <w:rPr>
          <w:rFonts w:cs="Calibri"/>
          <w:sz w:val="28"/>
          <w:szCs w:val="28"/>
        </w:rPr>
      </w:pPr>
    </w:p>
    <w:p w:rsidR="00D72885" w:rsidRDefault="00D72885" w:rsidP="00D72885">
      <w:pPr>
        <w:rPr>
          <w:rFonts w:cs="Calibri"/>
          <w:sz w:val="28"/>
          <w:szCs w:val="28"/>
        </w:rPr>
      </w:pPr>
    </w:p>
    <w:p w:rsidR="00D72885" w:rsidRDefault="00D72885" w:rsidP="00D72885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2D5931" w:rsidRDefault="002D5931"/>
    <w:p w:rsidR="00D72885" w:rsidRDefault="00D72885"/>
    <w:p w:rsidR="00D72885" w:rsidRDefault="00D72885"/>
    <w:p w:rsidR="00D72885" w:rsidRDefault="00D72885"/>
    <w:p w:rsidR="00D72885" w:rsidRDefault="00D72885"/>
    <w:p w:rsidR="00D72885" w:rsidRDefault="00D72885"/>
    <w:p w:rsidR="006C76A2" w:rsidRDefault="006C76A2" w:rsidP="006C76A2">
      <w:pPr>
        <w:rPr>
          <w:sz w:val="28"/>
          <w:szCs w:val="28"/>
        </w:rPr>
      </w:pPr>
      <w:r>
        <w:rPr>
          <w:sz w:val="28"/>
          <w:szCs w:val="28"/>
        </w:rPr>
        <w:t>METODICKÝ POKYN:</w:t>
      </w:r>
    </w:p>
    <w:p w:rsidR="006C76A2" w:rsidRDefault="006C76A2" w:rsidP="006C76A2">
      <w:pPr>
        <w:rPr>
          <w:sz w:val="28"/>
          <w:szCs w:val="28"/>
        </w:rPr>
      </w:pPr>
    </w:p>
    <w:p w:rsidR="006C76A2" w:rsidRDefault="006C76A2" w:rsidP="006C76A2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6C76A2" w:rsidRDefault="006C76A2" w:rsidP="006C76A2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6C76A2" w:rsidRPr="003068F4" w:rsidRDefault="006C76A2" w:rsidP="006C76A2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6C76A2" w:rsidRDefault="006C76A2" w:rsidP="006C76A2">
      <w:pPr>
        <w:rPr>
          <w:sz w:val="28"/>
          <w:szCs w:val="28"/>
        </w:rPr>
      </w:pPr>
    </w:p>
    <w:p w:rsidR="006C76A2" w:rsidRDefault="006C76A2" w:rsidP="006C76A2">
      <w:pPr>
        <w:rPr>
          <w:sz w:val="28"/>
          <w:szCs w:val="28"/>
        </w:rPr>
      </w:pPr>
    </w:p>
    <w:p w:rsidR="006C76A2" w:rsidRDefault="006C76A2" w:rsidP="006C76A2">
      <w:pPr>
        <w:rPr>
          <w:sz w:val="28"/>
          <w:szCs w:val="28"/>
        </w:rPr>
      </w:pPr>
    </w:p>
    <w:p w:rsidR="006C76A2" w:rsidRDefault="006C76A2" w:rsidP="006C76A2">
      <w:pPr>
        <w:rPr>
          <w:sz w:val="28"/>
          <w:szCs w:val="28"/>
        </w:rPr>
      </w:pPr>
    </w:p>
    <w:p w:rsidR="006C76A2" w:rsidRDefault="006C76A2" w:rsidP="006C76A2">
      <w:pPr>
        <w:rPr>
          <w:sz w:val="28"/>
          <w:szCs w:val="28"/>
        </w:rPr>
      </w:pPr>
    </w:p>
    <w:p w:rsidR="006C76A2" w:rsidRDefault="006C76A2" w:rsidP="006C76A2">
      <w:pPr>
        <w:rPr>
          <w:sz w:val="28"/>
          <w:szCs w:val="28"/>
        </w:rPr>
      </w:pPr>
    </w:p>
    <w:p w:rsidR="006C76A2" w:rsidRDefault="006C76A2" w:rsidP="006C76A2">
      <w:pPr>
        <w:rPr>
          <w:sz w:val="28"/>
          <w:szCs w:val="28"/>
        </w:rPr>
      </w:pPr>
    </w:p>
    <w:p w:rsidR="007C3CBF" w:rsidRDefault="007C3CBF" w:rsidP="007C3CBF">
      <w:pPr>
        <w:rPr>
          <w:sz w:val="28"/>
          <w:szCs w:val="28"/>
        </w:rPr>
      </w:pPr>
      <w:r>
        <w:rPr>
          <w:sz w:val="28"/>
          <w:szCs w:val="28"/>
        </w:rPr>
        <w:t>Výukové materiály byly zpracovány na základě dlouholeté praxe pedagoga.</w:t>
      </w:r>
    </w:p>
    <w:p w:rsidR="006C76A2" w:rsidRDefault="006C76A2" w:rsidP="006C76A2">
      <w:pPr>
        <w:rPr>
          <w:sz w:val="28"/>
          <w:szCs w:val="28"/>
        </w:rPr>
      </w:pPr>
      <w:bookmarkStart w:id="0" w:name="_GoBack"/>
      <w:bookmarkEnd w:id="0"/>
    </w:p>
    <w:p w:rsidR="006C76A2" w:rsidRDefault="006C76A2" w:rsidP="006C76A2">
      <w:pPr>
        <w:rPr>
          <w:sz w:val="28"/>
          <w:szCs w:val="28"/>
        </w:rPr>
      </w:pPr>
    </w:p>
    <w:p w:rsidR="006C76A2" w:rsidRDefault="006C76A2" w:rsidP="006C76A2">
      <w:pPr>
        <w:rPr>
          <w:sz w:val="28"/>
          <w:szCs w:val="28"/>
        </w:rPr>
      </w:pPr>
    </w:p>
    <w:p w:rsidR="006C76A2" w:rsidRDefault="006C76A2" w:rsidP="006C76A2">
      <w:pPr>
        <w:rPr>
          <w:sz w:val="28"/>
          <w:szCs w:val="28"/>
        </w:rPr>
      </w:pPr>
    </w:p>
    <w:p w:rsidR="006C76A2" w:rsidRDefault="006C76A2" w:rsidP="006C76A2">
      <w:pPr>
        <w:rPr>
          <w:sz w:val="28"/>
          <w:szCs w:val="28"/>
        </w:rPr>
      </w:pPr>
    </w:p>
    <w:p w:rsidR="006C76A2" w:rsidRDefault="006C76A2" w:rsidP="006C76A2">
      <w:pPr>
        <w:rPr>
          <w:sz w:val="28"/>
          <w:szCs w:val="28"/>
        </w:rPr>
      </w:pPr>
    </w:p>
    <w:p w:rsidR="006C76A2" w:rsidRDefault="006C76A2" w:rsidP="006C76A2">
      <w:pPr>
        <w:rPr>
          <w:sz w:val="28"/>
          <w:szCs w:val="28"/>
        </w:rPr>
      </w:pPr>
    </w:p>
    <w:p w:rsidR="006C76A2" w:rsidRDefault="006C76A2" w:rsidP="006C76A2">
      <w:pPr>
        <w:rPr>
          <w:sz w:val="28"/>
          <w:szCs w:val="28"/>
        </w:rPr>
      </w:pPr>
    </w:p>
    <w:p w:rsidR="006C76A2" w:rsidRDefault="006C76A2" w:rsidP="006C76A2">
      <w:pPr>
        <w:rPr>
          <w:sz w:val="28"/>
          <w:szCs w:val="28"/>
        </w:rPr>
      </w:pPr>
    </w:p>
    <w:p w:rsidR="006C76A2" w:rsidRDefault="006C76A2" w:rsidP="006C76A2">
      <w:pPr>
        <w:rPr>
          <w:sz w:val="28"/>
          <w:szCs w:val="28"/>
        </w:rPr>
      </w:pPr>
    </w:p>
    <w:p w:rsidR="006C76A2" w:rsidRDefault="006C76A2" w:rsidP="006C76A2">
      <w:pPr>
        <w:rPr>
          <w:sz w:val="28"/>
          <w:szCs w:val="28"/>
        </w:rPr>
      </w:pPr>
    </w:p>
    <w:p w:rsidR="006C76A2" w:rsidRDefault="006C76A2" w:rsidP="006C76A2">
      <w:pPr>
        <w:rPr>
          <w:sz w:val="28"/>
          <w:szCs w:val="28"/>
        </w:rPr>
      </w:pPr>
    </w:p>
    <w:p w:rsidR="006C76A2" w:rsidRDefault="006C76A2" w:rsidP="006C76A2">
      <w:pPr>
        <w:rPr>
          <w:sz w:val="28"/>
          <w:szCs w:val="28"/>
        </w:rPr>
      </w:pPr>
    </w:p>
    <w:p w:rsidR="006C76A2" w:rsidRDefault="006C76A2" w:rsidP="006C76A2">
      <w:pPr>
        <w:rPr>
          <w:sz w:val="28"/>
          <w:szCs w:val="28"/>
        </w:rPr>
      </w:pPr>
    </w:p>
    <w:p w:rsidR="006C76A2" w:rsidRDefault="006C76A2" w:rsidP="006C76A2">
      <w:pPr>
        <w:rPr>
          <w:sz w:val="28"/>
          <w:szCs w:val="28"/>
        </w:rPr>
      </w:pPr>
    </w:p>
    <w:p w:rsidR="006C76A2" w:rsidRDefault="006C76A2" w:rsidP="006C76A2">
      <w:pPr>
        <w:rPr>
          <w:sz w:val="28"/>
          <w:szCs w:val="28"/>
        </w:rPr>
      </w:pPr>
    </w:p>
    <w:p w:rsidR="006C76A2" w:rsidRDefault="006C76A2" w:rsidP="006C76A2">
      <w:pPr>
        <w:rPr>
          <w:sz w:val="28"/>
          <w:szCs w:val="28"/>
        </w:rPr>
      </w:pPr>
    </w:p>
    <w:p w:rsidR="006C76A2" w:rsidRDefault="006C76A2" w:rsidP="006C76A2">
      <w:pPr>
        <w:rPr>
          <w:sz w:val="28"/>
          <w:szCs w:val="28"/>
        </w:rPr>
      </w:pPr>
    </w:p>
    <w:p w:rsidR="006C76A2" w:rsidRDefault="006C76A2" w:rsidP="006C76A2">
      <w:pPr>
        <w:rPr>
          <w:sz w:val="28"/>
          <w:szCs w:val="28"/>
        </w:rPr>
      </w:pPr>
    </w:p>
    <w:p w:rsidR="006C76A2" w:rsidRDefault="006C76A2" w:rsidP="006C76A2">
      <w:pPr>
        <w:rPr>
          <w:sz w:val="28"/>
          <w:szCs w:val="28"/>
        </w:rPr>
      </w:pPr>
    </w:p>
    <w:p w:rsidR="006C76A2" w:rsidRDefault="006C76A2" w:rsidP="006C76A2">
      <w:pPr>
        <w:rPr>
          <w:sz w:val="28"/>
          <w:szCs w:val="28"/>
        </w:rPr>
      </w:pPr>
    </w:p>
    <w:p w:rsidR="006C76A2" w:rsidRDefault="006C76A2" w:rsidP="006C76A2">
      <w:pPr>
        <w:rPr>
          <w:sz w:val="28"/>
          <w:szCs w:val="28"/>
        </w:rPr>
      </w:pPr>
    </w:p>
    <w:p w:rsidR="006C76A2" w:rsidRDefault="006C76A2" w:rsidP="006C76A2">
      <w:pPr>
        <w:rPr>
          <w:sz w:val="28"/>
          <w:szCs w:val="28"/>
        </w:rPr>
      </w:pPr>
    </w:p>
    <w:p w:rsidR="006C76A2" w:rsidRDefault="006C76A2" w:rsidP="006C76A2">
      <w:pPr>
        <w:rPr>
          <w:sz w:val="28"/>
          <w:szCs w:val="28"/>
        </w:rPr>
      </w:pPr>
    </w:p>
    <w:p w:rsidR="006C76A2" w:rsidRDefault="006C76A2" w:rsidP="006C76A2">
      <w:pPr>
        <w:rPr>
          <w:sz w:val="28"/>
          <w:szCs w:val="28"/>
        </w:rPr>
      </w:pPr>
    </w:p>
    <w:p w:rsidR="006C76A2" w:rsidRDefault="006C76A2" w:rsidP="006C76A2">
      <w:pPr>
        <w:rPr>
          <w:sz w:val="28"/>
          <w:szCs w:val="28"/>
        </w:rPr>
      </w:pPr>
    </w:p>
    <w:p w:rsidR="006C76A2" w:rsidRPr="00B821E3" w:rsidRDefault="006C76A2" w:rsidP="006C76A2">
      <w:pPr>
        <w:rPr>
          <w:sz w:val="28"/>
          <w:szCs w:val="28"/>
        </w:rPr>
      </w:pPr>
    </w:p>
    <w:p w:rsidR="00D72885" w:rsidRDefault="00D72885"/>
    <w:p w:rsidR="00D72885" w:rsidRDefault="00D72885"/>
    <w:p w:rsidR="00D72885" w:rsidRDefault="00D72885"/>
    <w:p w:rsidR="00D72885" w:rsidRDefault="007C3CBF" w:rsidP="00D72885">
      <w:r>
        <w:lastRenderedPageBreak/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5" type="#_x0000_t172" style="width:444.75pt;height:2in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ETOLOGIE&#10;"/>
          </v:shape>
        </w:pict>
      </w:r>
    </w:p>
    <w:p w:rsidR="00D72885" w:rsidRDefault="00D72885" w:rsidP="00D72885"/>
    <w:p w:rsidR="00D72885" w:rsidRDefault="00D72885" w:rsidP="00D72885"/>
    <w:p w:rsidR="00D72885" w:rsidRDefault="00D72885" w:rsidP="00D72885">
      <w:pPr>
        <w:rPr>
          <w:sz w:val="40"/>
          <w:szCs w:val="40"/>
        </w:rPr>
      </w:pPr>
      <w:r>
        <w:rPr>
          <w:sz w:val="40"/>
          <w:szCs w:val="40"/>
        </w:rPr>
        <w:t>= věda o chování živočichů</w:t>
      </w:r>
    </w:p>
    <w:p w:rsidR="00D72885" w:rsidRDefault="00D72885" w:rsidP="00D72885">
      <w:pPr>
        <w:rPr>
          <w:sz w:val="40"/>
          <w:szCs w:val="40"/>
        </w:rPr>
      </w:pPr>
    </w:p>
    <w:p w:rsidR="00D72885" w:rsidRDefault="00D72885" w:rsidP="00D72885">
      <w:pPr>
        <w:rPr>
          <w:sz w:val="40"/>
          <w:szCs w:val="40"/>
        </w:rPr>
      </w:pPr>
      <w:r>
        <w:rPr>
          <w:sz w:val="40"/>
          <w:szCs w:val="40"/>
        </w:rPr>
        <w:t>- člověk = živočich – mnohé společné znaky</w:t>
      </w:r>
    </w:p>
    <w:p w:rsidR="00D72885" w:rsidRDefault="00D72885" w:rsidP="00D72885">
      <w:pPr>
        <w:rPr>
          <w:sz w:val="40"/>
          <w:szCs w:val="40"/>
        </w:rPr>
      </w:pPr>
      <w:r w:rsidRPr="002C0421">
        <w:rPr>
          <w:b/>
          <w:sz w:val="40"/>
          <w:szCs w:val="40"/>
        </w:rPr>
        <w:t>Charles Darwin</w:t>
      </w:r>
      <w:r>
        <w:rPr>
          <w:sz w:val="40"/>
          <w:szCs w:val="40"/>
        </w:rPr>
        <w:t xml:space="preserve"> (1809 – 1882) – formulace evolučních (vývojových) zákonů</w:t>
      </w:r>
    </w:p>
    <w:p w:rsidR="00D72885" w:rsidRDefault="00D72885" w:rsidP="00D72885">
      <w:pPr>
        <w:rPr>
          <w:sz w:val="40"/>
          <w:szCs w:val="40"/>
        </w:rPr>
      </w:pPr>
      <w:r>
        <w:rPr>
          <w:b/>
          <w:sz w:val="40"/>
          <w:szCs w:val="40"/>
        </w:rPr>
        <w:t>Konrád Lorenz</w:t>
      </w:r>
      <w:r>
        <w:rPr>
          <w:sz w:val="40"/>
          <w:szCs w:val="40"/>
        </w:rPr>
        <w:t xml:space="preserve"> – 30. léta 20. století –studium chování živočichů – zakladatel etologie</w:t>
      </w:r>
    </w:p>
    <w:p w:rsidR="00D72885" w:rsidRDefault="00D72885" w:rsidP="00D72885">
      <w:pPr>
        <w:rPr>
          <w:sz w:val="40"/>
          <w:szCs w:val="40"/>
        </w:rPr>
      </w:pPr>
    </w:p>
    <w:p w:rsidR="00D72885" w:rsidRDefault="00D72885" w:rsidP="00D72885">
      <w:pPr>
        <w:rPr>
          <w:sz w:val="40"/>
          <w:szCs w:val="40"/>
        </w:rPr>
      </w:pPr>
      <w:r>
        <w:rPr>
          <w:b/>
          <w:color w:val="FF0000"/>
          <w:sz w:val="40"/>
          <w:szCs w:val="40"/>
        </w:rPr>
        <w:t>Chování vrozené = zděděné</w:t>
      </w:r>
    </w:p>
    <w:p w:rsidR="00D72885" w:rsidRDefault="00D72885" w:rsidP="00D72885">
      <w:pPr>
        <w:rPr>
          <w:color w:val="0000FF"/>
          <w:sz w:val="40"/>
          <w:szCs w:val="40"/>
        </w:rPr>
      </w:pPr>
      <w:r>
        <w:rPr>
          <w:color w:val="0000FF"/>
          <w:sz w:val="40"/>
          <w:szCs w:val="40"/>
        </w:rPr>
        <w:t>1. nepodmíněné reflexy</w:t>
      </w:r>
    </w:p>
    <w:p w:rsidR="00D72885" w:rsidRDefault="00D72885" w:rsidP="00D72885">
      <w:pPr>
        <w:rPr>
          <w:sz w:val="40"/>
          <w:szCs w:val="40"/>
        </w:rPr>
      </w:pPr>
      <w:r w:rsidRPr="002C0421">
        <w:rPr>
          <w:sz w:val="40"/>
          <w:szCs w:val="40"/>
        </w:rPr>
        <w:t>- n</w:t>
      </w:r>
      <w:r>
        <w:rPr>
          <w:sz w:val="40"/>
          <w:szCs w:val="40"/>
        </w:rPr>
        <w:t>eměnné, jednoduché reakce zděděné po předcích, reakce na určité smyslové podněty</w:t>
      </w:r>
    </w:p>
    <w:p w:rsidR="00D72885" w:rsidRDefault="00D72885" w:rsidP="00D72885">
      <w:pPr>
        <w:rPr>
          <w:sz w:val="40"/>
          <w:szCs w:val="40"/>
        </w:rPr>
      </w:pPr>
      <w:r>
        <w:rPr>
          <w:sz w:val="40"/>
          <w:szCs w:val="40"/>
        </w:rPr>
        <w:t>- světlo před očima – mrkneme</w:t>
      </w:r>
    </w:p>
    <w:p w:rsidR="00D72885" w:rsidRDefault="00D72885" w:rsidP="00D72885">
      <w:pPr>
        <w:rPr>
          <w:sz w:val="40"/>
          <w:szCs w:val="40"/>
        </w:rPr>
      </w:pPr>
      <w:r>
        <w:rPr>
          <w:sz w:val="40"/>
          <w:szCs w:val="40"/>
        </w:rPr>
        <w:t>- sáhnutí na rozpálenou plotnu – ucukneme …..</w:t>
      </w:r>
    </w:p>
    <w:p w:rsidR="00D72885" w:rsidRDefault="00D72885" w:rsidP="00D72885">
      <w:pPr>
        <w:rPr>
          <w:sz w:val="40"/>
          <w:szCs w:val="40"/>
        </w:rPr>
      </w:pPr>
    </w:p>
    <w:p w:rsidR="00D72885" w:rsidRDefault="00D72885" w:rsidP="00D72885">
      <w:pPr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>2. instinktivní chování</w:t>
      </w:r>
    </w:p>
    <w:p w:rsidR="00D72885" w:rsidRDefault="00D72885" w:rsidP="00D72885">
      <w:pPr>
        <w:rPr>
          <w:sz w:val="40"/>
          <w:szCs w:val="40"/>
        </w:rPr>
      </w:pPr>
      <w:r>
        <w:rPr>
          <w:sz w:val="40"/>
          <w:szCs w:val="40"/>
        </w:rPr>
        <w:t>- složité, obsahuje i naučené prvky</w:t>
      </w:r>
    </w:p>
    <w:p w:rsidR="00D72885" w:rsidRDefault="00D72885" w:rsidP="00D72885">
      <w:pPr>
        <w:rPr>
          <w:sz w:val="40"/>
          <w:szCs w:val="40"/>
        </w:rPr>
      </w:pPr>
      <w:r>
        <w:rPr>
          <w:sz w:val="40"/>
          <w:szCs w:val="40"/>
        </w:rPr>
        <w:t xml:space="preserve">- nutný </w:t>
      </w:r>
      <w:r>
        <w:rPr>
          <w:b/>
          <w:sz w:val="40"/>
          <w:szCs w:val="40"/>
        </w:rPr>
        <w:t xml:space="preserve">klíčový podnět </w:t>
      </w:r>
      <w:r>
        <w:rPr>
          <w:sz w:val="40"/>
          <w:szCs w:val="40"/>
        </w:rPr>
        <w:t>= stav „vyladění“</w:t>
      </w:r>
    </w:p>
    <w:p w:rsidR="00D72885" w:rsidRDefault="00D72885" w:rsidP="00D72885">
      <w:pPr>
        <w:rPr>
          <w:sz w:val="40"/>
          <w:szCs w:val="40"/>
        </w:rPr>
      </w:pPr>
      <w:r>
        <w:rPr>
          <w:sz w:val="40"/>
          <w:szCs w:val="40"/>
        </w:rPr>
        <w:t>(hlad – vyhledání potravy – ulovení -  požírání)</w:t>
      </w:r>
    </w:p>
    <w:p w:rsidR="00D72885" w:rsidRDefault="00D72885" w:rsidP="00D72885">
      <w:pPr>
        <w:rPr>
          <w:sz w:val="40"/>
          <w:szCs w:val="40"/>
        </w:rPr>
      </w:pPr>
    </w:p>
    <w:p w:rsidR="00D72885" w:rsidRDefault="00D72885" w:rsidP="00D72885">
      <w:pPr>
        <w:rPr>
          <w:b/>
          <w:color w:val="FF0000"/>
          <w:sz w:val="40"/>
          <w:szCs w:val="40"/>
        </w:rPr>
      </w:pPr>
    </w:p>
    <w:p w:rsidR="00D72885" w:rsidRDefault="00D72885" w:rsidP="00D72885">
      <w:pPr>
        <w:rPr>
          <w:b/>
          <w:color w:val="FF0000"/>
          <w:sz w:val="40"/>
          <w:szCs w:val="40"/>
        </w:rPr>
      </w:pPr>
    </w:p>
    <w:p w:rsidR="00D72885" w:rsidRDefault="00D72885" w:rsidP="00D72885">
      <w:pPr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lastRenderedPageBreak/>
        <w:t>Naučené chování = získané</w:t>
      </w:r>
    </w:p>
    <w:p w:rsidR="00D72885" w:rsidRDefault="00D72885" w:rsidP="00D72885">
      <w:pPr>
        <w:rPr>
          <w:b/>
          <w:color w:val="FF0000"/>
          <w:sz w:val="40"/>
          <w:szCs w:val="40"/>
        </w:rPr>
      </w:pPr>
    </w:p>
    <w:p w:rsidR="00D72885" w:rsidRDefault="00D72885" w:rsidP="00D72885">
      <w:pPr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>1. přivykání</w:t>
      </w:r>
    </w:p>
    <w:p w:rsidR="00D72885" w:rsidRDefault="00D72885" w:rsidP="00D72885">
      <w:pPr>
        <w:rPr>
          <w:sz w:val="40"/>
          <w:szCs w:val="40"/>
        </w:rPr>
      </w:pPr>
      <w:r>
        <w:rPr>
          <w:sz w:val="40"/>
          <w:szCs w:val="40"/>
        </w:rPr>
        <w:t>- po určité době (zkušenosti) zvíře na podněty nereaguje, přivyklo jim</w:t>
      </w:r>
    </w:p>
    <w:p w:rsidR="00D72885" w:rsidRDefault="00D72885" w:rsidP="00D72885">
      <w:pPr>
        <w:rPr>
          <w:sz w:val="40"/>
          <w:szCs w:val="40"/>
        </w:rPr>
      </w:pPr>
      <w:r>
        <w:rPr>
          <w:sz w:val="40"/>
          <w:szCs w:val="40"/>
        </w:rPr>
        <w:t>- zvíře – člověk  → sežrání</w:t>
      </w:r>
    </w:p>
    <w:p w:rsidR="00D72885" w:rsidRDefault="00D72885" w:rsidP="00D72885">
      <w:pPr>
        <w:rPr>
          <w:sz w:val="40"/>
          <w:szCs w:val="40"/>
        </w:rPr>
      </w:pPr>
      <w:r>
        <w:rPr>
          <w:sz w:val="40"/>
          <w:szCs w:val="40"/>
        </w:rPr>
        <w:t>- v zajetí přivykne, neútočí …..</w:t>
      </w:r>
    </w:p>
    <w:p w:rsidR="00D72885" w:rsidRDefault="00D72885" w:rsidP="00D72885">
      <w:pPr>
        <w:rPr>
          <w:sz w:val="40"/>
          <w:szCs w:val="40"/>
        </w:rPr>
      </w:pPr>
    </w:p>
    <w:p w:rsidR="00D72885" w:rsidRDefault="00D72885" w:rsidP="00D72885">
      <w:pPr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>2. podmíněné reflexy</w:t>
      </w:r>
    </w:p>
    <w:p w:rsidR="00D72885" w:rsidRDefault="00D72885" w:rsidP="00D72885">
      <w:pPr>
        <w:rPr>
          <w:sz w:val="40"/>
          <w:szCs w:val="40"/>
        </w:rPr>
      </w:pPr>
      <w:r>
        <w:rPr>
          <w:sz w:val="40"/>
          <w:szCs w:val="40"/>
        </w:rPr>
        <w:t>- proces podmiňování</w:t>
      </w:r>
    </w:p>
    <w:p w:rsidR="00D72885" w:rsidRDefault="00D72885" w:rsidP="00D72885">
      <w:pPr>
        <w:rPr>
          <w:sz w:val="40"/>
          <w:szCs w:val="40"/>
        </w:rPr>
      </w:pPr>
      <w:r>
        <w:rPr>
          <w:sz w:val="40"/>
          <w:szCs w:val="40"/>
        </w:rPr>
        <w:t>- spojení nevýznamného podnětu (zvuk, světlo ….) s nepodmíněným podnětem  (krmení)</w:t>
      </w:r>
    </w:p>
    <w:p w:rsidR="00D72885" w:rsidRDefault="00D72885" w:rsidP="00D72885">
      <w:pPr>
        <w:rPr>
          <w:sz w:val="40"/>
          <w:szCs w:val="40"/>
        </w:rPr>
      </w:pPr>
      <w:r>
        <w:rPr>
          <w:sz w:val="40"/>
          <w:szCs w:val="40"/>
        </w:rPr>
        <w:t>- opakování → nevýznamný podnět se stává podmíněným</w:t>
      </w:r>
    </w:p>
    <w:p w:rsidR="00D72885" w:rsidRDefault="00D72885" w:rsidP="00D72885">
      <w:pPr>
        <w:rPr>
          <w:sz w:val="40"/>
          <w:szCs w:val="40"/>
        </w:rPr>
      </w:pPr>
      <w:r>
        <w:rPr>
          <w:sz w:val="40"/>
          <w:szCs w:val="40"/>
        </w:rPr>
        <w:t>- I.P.Pavlov</w:t>
      </w:r>
    </w:p>
    <w:p w:rsidR="00D72885" w:rsidRDefault="00D72885" w:rsidP="00D72885">
      <w:pPr>
        <w:rPr>
          <w:sz w:val="40"/>
          <w:szCs w:val="40"/>
        </w:rPr>
      </w:pPr>
      <w:r>
        <w:rPr>
          <w:sz w:val="40"/>
          <w:szCs w:val="40"/>
        </w:rPr>
        <w:t>- psi – zvonek – potrava</w:t>
      </w:r>
    </w:p>
    <w:p w:rsidR="00D72885" w:rsidRDefault="00D72885" w:rsidP="00D72885">
      <w:pPr>
        <w:rPr>
          <w:sz w:val="40"/>
          <w:szCs w:val="40"/>
        </w:rPr>
      </w:pPr>
      <w:r>
        <w:rPr>
          <w:sz w:val="40"/>
          <w:szCs w:val="40"/>
        </w:rPr>
        <w:t>- psi – zvonek – slintání (příprava na potravu )</w:t>
      </w:r>
    </w:p>
    <w:p w:rsidR="00D72885" w:rsidRDefault="00D72885" w:rsidP="00D72885">
      <w:pPr>
        <w:rPr>
          <w:sz w:val="40"/>
          <w:szCs w:val="40"/>
        </w:rPr>
      </w:pPr>
      <w:r>
        <w:rPr>
          <w:sz w:val="40"/>
          <w:szCs w:val="40"/>
        </w:rPr>
        <w:t>- psi  - zvonek – slintání – žádná potrava</w:t>
      </w:r>
    </w:p>
    <w:p w:rsidR="00D72885" w:rsidRDefault="00D72885" w:rsidP="00D72885">
      <w:pPr>
        <w:rPr>
          <w:sz w:val="40"/>
          <w:szCs w:val="40"/>
        </w:rPr>
      </w:pPr>
    </w:p>
    <w:p w:rsidR="00D72885" w:rsidRDefault="00D72885" w:rsidP="00D72885">
      <w:pPr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>3. učení vzhledem</w:t>
      </w:r>
    </w:p>
    <w:p w:rsidR="00D72885" w:rsidRDefault="00D72885" w:rsidP="00D72885">
      <w:pPr>
        <w:rPr>
          <w:sz w:val="40"/>
          <w:szCs w:val="40"/>
        </w:rPr>
      </w:pPr>
      <w:r>
        <w:rPr>
          <w:sz w:val="40"/>
          <w:szCs w:val="40"/>
        </w:rPr>
        <w:t>= náhlé pochopení vztahů ve složité situaci</w:t>
      </w:r>
    </w:p>
    <w:p w:rsidR="00D72885" w:rsidRDefault="00D72885" w:rsidP="00D72885">
      <w:pPr>
        <w:rPr>
          <w:sz w:val="40"/>
          <w:szCs w:val="40"/>
        </w:rPr>
      </w:pPr>
      <w:r>
        <w:rPr>
          <w:sz w:val="40"/>
          <w:szCs w:val="40"/>
        </w:rPr>
        <w:t>- šimpanz – bedny – banán → po určité době naskládá bedny na sebe  → má banán</w:t>
      </w:r>
    </w:p>
    <w:p w:rsidR="00D72885" w:rsidRDefault="00D72885" w:rsidP="00D72885">
      <w:pPr>
        <w:rPr>
          <w:sz w:val="40"/>
          <w:szCs w:val="40"/>
        </w:rPr>
      </w:pPr>
    </w:p>
    <w:p w:rsidR="00D72885" w:rsidRDefault="00D72885" w:rsidP="00D72885">
      <w:pPr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>4. tradice</w:t>
      </w:r>
    </w:p>
    <w:p w:rsidR="00D72885" w:rsidRDefault="00D72885" w:rsidP="00D72885">
      <w:pPr>
        <w:rPr>
          <w:sz w:val="40"/>
          <w:szCs w:val="40"/>
        </w:rPr>
      </w:pPr>
      <w:r>
        <w:rPr>
          <w:sz w:val="40"/>
          <w:szCs w:val="40"/>
        </w:rPr>
        <w:t>= přenos naučeného chování z jedince na jedince, z generace na generaci</w:t>
      </w:r>
    </w:p>
    <w:p w:rsidR="00D72885" w:rsidRDefault="00D72885" w:rsidP="00D72885">
      <w:pPr>
        <w:rPr>
          <w:sz w:val="40"/>
          <w:szCs w:val="40"/>
        </w:rPr>
      </w:pPr>
      <w:r>
        <w:rPr>
          <w:sz w:val="40"/>
          <w:szCs w:val="40"/>
        </w:rPr>
        <w:t xml:space="preserve">- opice Makak – rýže + písek → vhodí do vody – oddělení </w:t>
      </w:r>
    </w:p>
    <w:p w:rsidR="00D72885" w:rsidRDefault="00D72885" w:rsidP="00D72885">
      <w:pPr>
        <w:rPr>
          <w:sz w:val="40"/>
          <w:szCs w:val="40"/>
        </w:rPr>
      </w:pPr>
      <w:r>
        <w:rPr>
          <w:sz w:val="40"/>
          <w:szCs w:val="40"/>
        </w:rPr>
        <w:t>- člověk – vánoční zvyky ….</w:t>
      </w:r>
    </w:p>
    <w:p w:rsidR="00D72885" w:rsidRDefault="00D72885" w:rsidP="00D72885">
      <w:pPr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lastRenderedPageBreak/>
        <w:t>5. vtištění</w:t>
      </w:r>
    </w:p>
    <w:p w:rsidR="00D72885" w:rsidRDefault="00D72885" w:rsidP="00D72885">
      <w:pPr>
        <w:rPr>
          <w:sz w:val="40"/>
          <w:szCs w:val="40"/>
        </w:rPr>
      </w:pPr>
      <w:r>
        <w:rPr>
          <w:sz w:val="40"/>
          <w:szCs w:val="40"/>
        </w:rPr>
        <w:t>- rychlé učení v raném mládí</w:t>
      </w:r>
    </w:p>
    <w:p w:rsidR="00D72885" w:rsidRDefault="00D72885" w:rsidP="00D72885">
      <w:pPr>
        <w:rPr>
          <w:sz w:val="40"/>
          <w:szCs w:val="40"/>
        </w:rPr>
      </w:pPr>
      <w:r>
        <w:rPr>
          <w:sz w:val="40"/>
          <w:szCs w:val="40"/>
        </w:rPr>
        <w:t>- přechodná forma mezi vrozeným a naučeným chováním</w:t>
      </w:r>
    </w:p>
    <w:p w:rsidR="00D72885" w:rsidRDefault="00D72885" w:rsidP="00D72885">
      <w:pPr>
        <w:rPr>
          <w:sz w:val="40"/>
          <w:szCs w:val="40"/>
        </w:rPr>
      </w:pPr>
      <w:r>
        <w:rPr>
          <w:sz w:val="40"/>
          <w:szCs w:val="40"/>
        </w:rPr>
        <w:t>- kachňata vylíhlá pod kvočnou – kvokají</w:t>
      </w:r>
    </w:p>
    <w:p w:rsidR="00D72885" w:rsidRDefault="00D72885" w:rsidP="00D72885">
      <w:pPr>
        <w:rPr>
          <w:sz w:val="40"/>
          <w:szCs w:val="40"/>
        </w:rPr>
      </w:pPr>
    </w:p>
    <w:p w:rsidR="00D72885" w:rsidRDefault="00D72885" w:rsidP="00D72885">
      <w:pPr>
        <w:rPr>
          <w:sz w:val="40"/>
          <w:szCs w:val="40"/>
        </w:rPr>
      </w:pPr>
    </w:p>
    <w:p w:rsidR="00D72885" w:rsidRDefault="00D72885" w:rsidP="00D72885">
      <w:pPr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t>Chování podmíněné látkovou výměnou</w:t>
      </w:r>
    </w:p>
    <w:p w:rsidR="00D72885" w:rsidRDefault="00D72885" w:rsidP="00D72885">
      <w:pPr>
        <w:rPr>
          <w:sz w:val="40"/>
          <w:szCs w:val="40"/>
        </w:rPr>
      </w:pPr>
    </w:p>
    <w:p w:rsidR="00D72885" w:rsidRDefault="00D72885" w:rsidP="00D72885">
      <w:pPr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>1. přijímaní potravy</w:t>
      </w:r>
    </w:p>
    <w:p w:rsidR="00D72885" w:rsidRDefault="00D72885" w:rsidP="00D72885">
      <w:pPr>
        <w:rPr>
          <w:sz w:val="40"/>
          <w:szCs w:val="40"/>
        </w:rPr>
      </w:pPr>
      <w:r>
        <w:rPr>
          <w:sz w:val="40"/>
          <w:szCs w:val="40"/>
        </w:rPr>
        <w:t>- býložravci – téměř celý den</w:t>
      </w:r>
    </w:p>
    <w:p w:rsidR="00D72885" w:rsidRDefault="00D72885" w:rsidP="00D72885">
      <w:pPr>
        <w:rPr>
          <w:sz w:val="40"/>
          <w:szCs w:val="40"/>
        </w:rPr>
      </w:pPr>
      <w:r>
        <w:rPr>
          <w:sz w:val="40"/>
          <w:szCs w:val="40"/>
        </w:rPr>
        <w:t>- masožravci – i po několika dnech</w:t>
      </w:r>
    </w:p>
    <w:p w:rsidR="00D72885" w:rsidRDefault="00D72885" w:rsidP="00D72885">
      <w:pPr>
        <w:rPr>
          <w:sz w:val="40"/>
          <w:szCs w:val="40"/>
        </w:rPr>
      </w:pPr>
    </w:p>
    <w:p w:rsidR="00D72885" w:rsidRDefault="00D72885" w:rsidP="00D72885">
      <w:pPr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>2. dýchání</w:t>
      </w:r>
    </w:p>
    <w:p w:rsidR="00D72885" w:rsidRDefault="00D72885" w:rsidP="00D72885">
      <w:pPr>
        <w:rPr>
          <w:sz w:val="40"/>
          <w:szCs w:val="40"/>
        </w:rPr>
      </w:pPr>
      <w:r>
        <w:rPr>
          <w:sz w:val="40"/>
          <w:szCs w:val="40"/>
        </w:rPr>
        <w:t>- kytovci – k hladině</w:t>
      </w:r>
    </w:p>
    <w:p w:rsidR="00D72885" w:rsidRDefault="00D72885" w:rsidP="00D72885">
      <w:pPr>
        <w:rPr>
          <w:sz w:val="40"/>
          <w:szCs w:val="40"/>
        </w:rPr>
      </w:pPr>
      <w:r>
        <w:rPr>
          <w:sz w:val="40"/>
          <w:szCs w:val="40"/>
        </w:rPr>
        <w:t>- tuleni – k hladině i ve spánku</w:t>
      </w:r>
    </w:p>
    <w:p w:rsidR="00D72885" w:rsidRDefault="00D72885" w:rsidP="00D72885">
      <w:pPr>
        <w:rPr>
          <w:sz w:val="40"/>
          <w:szCs w:val="40"/>
        </w:rPr>
      </w:pPr>
    </w:p>
    <w:p w:rsidR="00D72885" w:rsidRDefault="00D72885" w:rsidP="00D72885">
      <w:pPr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>3. vyprazdňování</w:t>
      </w:r>
    </w:p>
    <w:p w:rsidR="00D72885" w:rsidRDefault="00D72885" w:rsidP="00D72885">
      <w:pPr>
        <w:rPr>
          <w:sz w:val="40"/>
          <w:szCs w:val="40"/>
        </w:rPr>
      </w:pPr>
      <w:r>
        <w:rPr>
          <w:sz w:val="40"/>
          <w:szCs w:val="40"/>
        </w:rPr>
        <w:t>- různé polohy těla</w:t>
      </w:r>
    </w:p>
    <w:p w:rsidR="00D72885" w:rsidRDefault="00D72885" w:rsidP="00D72885">
      <w:pPr>
        <w:rPr>
          <w:sz w:val="40"/>
          <w:szCs w:val="40"/>
        </w:rPr>
      </w:pPr>
      <w:r>
        <w:rPr>
          <w:sz w:val="40"/>
          <w:szCs w:val="40"/>
        </w:rPr>
        <w:t>- rozdíly i mezi pohlavími – pes – fena</w:t>
      </w:r>
    </w:p>
    <w:p w:rsidR="00D72885" w:rsidRDefault="00D72885" w:rsidP="00D72885">
      <w:pPr>
        <w:rPr>
          <w:sz w:val="40"/>
          <w:szCs w:val="40"/>
        </w:rPr>
      </w:pPr>
    </w:p>
    <w:p w:rsidR="00D72885" w:rsidRDefault="00D72885" w:rsidP="00D72885">
      <w:pPr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>4. řízení tělesné teploty</w:t>
      </w:r>
    </w:p>
    <w:p w:rsidR="00D72885" w:rsidRDefault="00D72885" w:rsidP="00D72885">
      <w:pPr>
        <w:rPr>
          <w:sz w:val="40"/>
          <w:szCs w:val="40"/>
        </w:rPr>
      </w:pPr>
      <w:r>
        <w:rPr>
          <w:sz w:val="40"/>
          <w:szCs w:val="40"/>
        </w:rPr>
        <w:t>- udržet teplotu – shlukování do skupin (včely, netopýři)</w:t>
      </w:r>
    </w:p>
    <w:p w:rsidR="00D72885" w:rsidRDefault="00D72885" w:rsidP="00D72885">
      <w:pPr>
        <w:rPr>
          <w:sz w:val="40"/>
          <w:szCs w:val="40"/>
        </w:rPr>
      </w:pPr>
    </w:p>
    <w:p w:rsidR="00D72885" w:rsidRDefault="00D72885" w:rsidP="00D72885">
      <w:pPr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t>Chování obranné</w:t>
      </w:r>
    </w:p>
    <w:p w:rsidR="00D72885" w:rsidRDefault="00D72885" w:rsidP="00D72885">
      <w:pPr>
        <w:rPr>
          <w:sz w:val="40"/>
          <w:szCs w:val="40"/>
        </w:rPr>
      </w:pPr>
      <w:r>
        <w:rPr>
          <w:sz w:val="40"/>
          <w:szCs w:val="40"/>
        </w:rPr>
        <w:t>= odpověď zvířete na přímé ohrožení</w:t>
      </w:r>
    </w:p>
    <w:p w:rsidR="00D72885" w:rsidRDefault="00D72885" w:rsidP="00D72885">
      <w:pPr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r w:rsidRPr="003A6489">
        <w:rPr>
          <w:b/>
          <w:sz w:val="40"/>
          <w:szCs w:val="40"/>
        </w:rPr>
        <w:t>varuje</w:t>
      </w:r>
      <w:r>
        <w:rPr>
          <w:sz w:val="40"/>
          <w:szCs w:val="40"/>
        </w:rPr>
        <w:t xml:space="preserve"> (ježení srsti, syčení) – </w:t>
      </w:r>
      <w:r w:rsidRPr="003A6489">
        <w:rPr>
          <w:b/>
          <w:sz w:val="40"/>
          <w:szCs w:val="40"/>
        </w:rPr>
        <w:t>hrozí</w:t>
      </w:r>
      <w:r>
        <w:rPr>
          <w:sz w:val="40"/>
          <w:szCs w:val="40"/>
        </w:rPr>
        <w:t xml:space="preserve">  –</w:t>
      </w:r>
      <w:r w:rsidRPr="003A6489">
        <w:rPr>
          <w:b/>
          <w:sz w:val="40"/>
          <w:szCs w:val="40"/>
        </w:rPr>
        <w:t xml:space="preserve"> napadá</w:t>
      </w:r>
      <w:r>
        <w:rPr>
          <w:sz w:val="40"/>
          <w:szCs w:val="40"/>
        </w:rPr>
        <w:t xml:space="preserve"> </w:t>
      </w:r>
    </w:p>
    <w:p w:rsidR="00D72885" w:rsidRDefault="00D72885" w:rsidP="00D72885">
      <w:pPr>
        <w:rPr>
          <w:sz w:val="40"/>
          <w:szCs w:val="40"/>
        </w:rPr>
      </w:pPr>
    </w:p>
    <w:p w:rsidR="00D72885" w:rsidRDefault="00D72885" w:rsidP="00D72885">
      <w:pPr>
        <w:rPr>
          <w:b/>
          <w:color w:val="FF0000"/>
          <w:sz w:val="40"/>
          <w:szCs w:val="40"/>
        </w:rPr>
      </w:pPr>
    </w:p>
    <w:p w:rsidR="00D72885" w:rsidRDefault="00D72885" w:rsidP="00D72885">
      <w:pPr>
        <w:rPr>
          <w:b/>
          <w:color w:val="FF0000"/>
          <w:sz w:val="40"/>
          <w:szCs w:val="40"/>
        </w:rPr>
      </w:pPr>
    </w:p>
    <w:p w:rsidR="00D72885" w:rsidRPr="005E295E" w:rsidRDefault="00D72885" w:rsidP="00D72885">
      <w:pPr>
        <w:rPr>
          <w:b/>
          <w:color w:val="FF0000"/>
          <w:sz w:val="40"/>
          <w:szCs w:val="40"/>
        </w:rPr>
      </w:pPr>
      <w:r w:rsidRPr="005E295E">
        <w:rPr>
          <w:b/>
          <w:color w:val="FF0000"/>
          <w:sz w:val="40"/>
          <w:szCs w:val="40"/>
        </w:rPr>
        <w:lastRenderedPageBreak/>
        <w:t>Chování ochranné</w:t>
      </w:r>
    </w:p>
    <w:p w:rsidR="00D72885" w:rsidRPr="005E295E" w:rsidRDefault="00D72885" w:rsidP="00D72885">
      <w:pPr>
        <w:rPr>
          <w:b/>
          <w:color w:val="FF0000"/>
          <w:sz w:val="40"/>
          <w:szCs w:val="40"/>
        </w:rPr>
      </w:pPr>
    </w:p>
    <w:p w:rsidR="00D72885" w:rsidRDefault="00D72885" w:rsidP="00D72885">
      <w:pPr>
        <w:rPr>
          <w:sz w:val="40"/>
          <w:szCs w:val="40"/>
        </w:rPr>
      </w:pPr>
      <w:r>
        <w:rPr>
          <w:sz w:val="40"/>
          <w:szCs w:val="40"/>
        </w:rPr>
        <w:t>- stav strnulosti (ještěrky, pakobylky…)</w:t>
      </w:r>
    </w:p>
    <w:p w:rsidR="00D72885" w:rsidRDefault="00D72885" w:rsidP="00D72885">
      <w:pPr>
        <w:rPr>
          <w:sz w:val="40"/>
          <w:szCs w:val="40"/>
        </w:rPr>
      </w:pPr>
      <w:r>
        <w:rPr>
          <w:sz w:val="40"/>
          <w:szCs w:val="40"/>
        </w:rPr>
        <w:t>- aktivní  ochrana = útěk – klíčový podnět – útěková vzdálenost = vzdálenost na kterou zvíře nenechá přiblížit predátora</w:t>
      </w:r>
    </w:p>
    <w:p w:rsidR="00D72885" w:rsidRDefault="00D72885" w:rsidP="00D72885">
      <w:pPr>
        <w:rPr>
          <w:sz w:val="40"/>
          <w:szCs w:val="40"/>
        </w:rPr>
      </w:pPr>
      <w:r>
        <w:rPr>
          <w:sz w:val="40"/>
          <w:szCs w:val="40"/>
        </w:rPr>
        <w:t>- maskování = mimikry (ochranné zbarvení, tvar těla)</w:t>
      </w:r>
    </w:p>
    <w:p w:rsidR="00D72885" w:rsidRDefault="00D72885" w:rsidP="00D72885">
      <w:pPr>
        <w:rPr>
          <w:sz w:val="40"/>
          <w:szCs w:val="40"/>
        </w:rPr>
      </w:pPr>
    </w:p>
    <w:p w:rsidR="00D72885" w:rsidRDefault="00D72885" w:rsidP="00D72885">
      <w:pPr>
        <w:rPr>
          <w:b/>
          <w:color w:val="0070C0"/>
          <w:sz w:val="40"/>
          <w:szCs w:val="40"/>
        </w:rPr>
      </w:pPr>
      <w:r>
        <w:rPr>
          <w:b/>
          <w:color w:val="0070C0"/>
          <w:sz w:val="40"/>
          <w:szCs w:val="40"/>
        </w:rPr>
        <w:t>Dorozumívání = komunikace</w:t>
      </w:r>
    </w:p>
    <w:p w:rsidR="00D72885" w:rsidRDefault="00D72885" w:rsidP="00D72885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1. chemická – </w:t>
      </w:r>
      <w:r>
        <w:rPr>
          <w:sz w:val="40"/>
          <w:szCs w:val="40"/>
        </w:rPr>
        <w:t>nejrozšířenější v živ. říši – pachové stopy, označování teritoria, pohlavní feromony = lákání partnera a navození sexuálního chování</w:t>
      </w:r>
    </w:p>
    <w:p w:rsidR="00D72885" w:rsidRDefault="00D72885" w:rsidP="00D72885">
      <w:pPr>
        <w:rPr>
          <w:sz w:val="40"/>
          <w:szCs w:val="40"/>
        </w:rPr>
      </w:pPr>
    </w:p>
    <w:p w:rsidR="00D72885" w:rsidRDefault="00D72885" w:rsidP="00D72885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2. dotyková – </w:t>
      </w:r>
      <w:r>
        <w:rPr>
          <w:sz w:val="40"/>
          <w:szCs w:val="40"/>
        </w:rPr>
        <w:t>charakter pozdravu</w:t>
      </w:r>
    </w:p>
    <w:p w:rsidR="00D72885" w:rsidRDefault="00D72885" w:rsidP="00D72885">
      <w:pPr>
        <w:rPr>
          <w:sz w:val="40"/>
          <w:szCs w:val="40"/>
        </w:rPr>
      </w:pPr>
      <w:r>
        <w:rPr>
          <w:sz w:val="40"/>
          <w:szCs w:val="40"/>
        </w:rPr>
        <w:t>a) kontaktní (dotykové) typy – v klidu vyhledávají tělesný dotyk (mloci, papoušci, prasata, hlodavci…)</w:t>
      </w:r>
    </w:p>
    <w:p w:rsidR="00D72885" w:rsidRDefault="00D72885" w:rsidP="00D72885">
      <w:pPr>
        <w:rPr>
          <w:sz w:val="40"/>
          <w:szCs w:val="40"/>
        </w:rPr>
      </w:pPr>
      <w:r>
        <w:rPr>
          <w:sz w:val="40"/>
          <w:szCs w:val="40"/>
        </w:rPr>
        <w:t>b) distanční typy – (distance = vzdálenost) – v klidu se kontaktu vyhýbají (pěvci, přežvýkavci, lidoopi, člověk…)</w:t>
      </w:r>
    </w:p>
    <w:p w:rsidR="00D72885" w:rsidRDefault="00D72885" w:rsidP="00D72885">
      <w:pPr>
        <w:rPr>
          <w:sz w:val="40"/>
          <w:szCs w:val="40"/>
        </w:rPr>
      </w:pPr>
    </w:p>
    <w:p w:rsidR="00D72885" w:rsidRDefault="00D72885" w:rsidP="00D72885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3. zraková – </w:t>
      </w:r>
      <w:r>
        <w:rPr>
          <w:sz w:val="40"/>
          <w:szCs w:val="40"/>
        </w:rPr>
        <w:t>(optická) – omezena vzdáleností vidění – gesta, postoje, pohybové aktivity – význam při sociálním chování</w:t>
      </w:r>
    </w:p>
    <w:p w:rsidR="00D72885" w:rsidRDefault="00D72885" w:rsidP="00D72885">
      <w:pPr>
        <w:rPr>
          <w:sz w:val="40"/>
          <w:szCs w:val="40"/>
        </w:rPr>
      </w:pPr>
    </w:p>
    <w:p w:rsidR="00D72885" w:rsidRDefault="00D72885" w:rsidP="00D72885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4. zvuková – </w:t>
      </w:r>
      <w:r>
        <w:rPr>
          <w:sz w:val="40"/>
          <w:szCs w:val="40"/>
        </w:rPr>
        <w:t>(akustická) – označení teritoria, svolávání mláďat, vábení ….</w:t>
      </w:r>
    </w:p>
    <w:p w:rsidR="00D72885" w:rsidRPr="005E295E" w:rsidRDefault="00D72885" w:rsidP="00D72885">
      <w:pPr>
        <w:rPr>
          <w:b/>
          <w:sz w:val="40"/>
          <w:szCs w:val="40"/>
        </w:rPr>
      </w:pPr>
    </w:p>
    <w:p w:rsidR="00D72885" w:rsidRDefault="00D72885" w:rsidP="00D72885">
      <w:pPr>
        <w:rPr>
          <w:b/>
          <w:color w:val="0070C0"/>
          <w:sz w:val="40"/>
          <w:szCs w:val="40"/>
        </w:rPr>
      </w:pPr>
      <w:r w:rsidRPr="005E295E">
        <w:rPr>
          <w:b/>
          <w:color w:val="0070C0"/>
          <w:sz w:val="40"/>
          <w:szCs w:val="40"/>
        </w:rPr>
        <w:t>Sociální chování</w:t>
      </w:r>
    </w:p>
    <w:p w:rsidR="00D72885" w:rsidRDefault="00D72885" w:rsidP="00D72885">
      <w:pPr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>= společenské</w:t>
      </w:r>
    </w:p>
    <w:p w:rsidR="00D72885" w:rsidRDefault="00D72885" w:rsidP="00D72885">
      <w:pPr>
        <w:rPr>
          <w:sz w:val="40"/>
          <w:szCs w:val="40"/>
        </w:rPr>
      </w:pPr>
      <w:r>
        <w:rPr>
          <w:sz w:val="40"/>
          <w:szCs w:val="40"/>
        </w:rPr>
        <w:lastRenderedPageBreak/>
        <w:t>- souvisejí se životem ve skupinách – obrana, označení teritoria, hierarchie</w:t>
      </w:r>
    </w:p>
    <w:p w:rsidR="00D72885" w:rsidRDefault="00D72885" w:rsidP="00D72885">
      <w:pPr>
        <w:rPr>
          <w:sz w:val="40"/>
          <w:szCs w:val="40"/>
        </w:rPr>
      </w:pPr>
    </w:p>
    <w:p w:rsidR="00D72885" w:rsidRDefault="00D72885" w:rsidP="00D72885">
      <w:pPr>
        <w:rPr>
          <w:sz w:val="40"/>
          <w:szCs w:val="40"/>
        </w:rPr>
      </w:pPr>
    </w:p>
    <w:p w:rsidR="00D72885" w:rsidRDefault="00D72885" w:rsidP="00D72885">
      <w:pPr>
        <w:rPr>
          <w:b/>
          <w:sz w:val="40"/>
          <w:szCs w:val="40"/>
        </w:rPr>
      </w:pPr>
      <w:r>
        <w:rPr>
          <w:b/>
          <w:sz w:val="40"/>
          <w:szCs w:val="40"/>
        </w:rPr>
        <w:t>Důležitost využití etologických poznatků v praxi!!!</w:t>
      </w:r>
    </w:p>
    <w:p w:rsidR="00D72885" w:rsidRPr="0052589B" w:rsidRDefault="00D72885" w:rsidP="00D72885">
      <w:pPr>
        <w:rPr>
          <w:sz w:val="40"/>
          <w:szCs w:val="40"/>
        </w:rPr>
      </w:pPr>
      <w:r>
        <w:rPr>
          <w:sz w:val="40"/>
          <w:szCs w:val="40"/>
        </w:rPr>
        <w:t>- ZOO, programy na záchranu zvířat ….</w:t>
      </w:r>
    </w:p>
    <w:p w:rsidR="00D72885" w:rsidRDefault="00D72885" w:rsidP="00D72885">
      <w:pPr>
        <w:rPr>
          <w:color w:val="0000FF"/>
          <w:sz w:val="40"/>
          <w:szCs w:val="40"/>
        </w:rPr>
      </w:pPr>
    </w:p>
    <w:p w:rsidR="00D72885" w:rsidRPr="002C0421" w:rsidRDefault="00D72885" w:rsidP="00D72885">
      <w:pPr>
        <w:rPr>
          <w:sz w:val="40"/>
          <w:szCs w:val="40"/>
        </w:rPr>
      </w:pPr>
    </w:p>
    <w:p w:rsidR="00D72885" w:rsidRDefault="00D72885"/>
    <w:sectPr w:rsidR="00D728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885"/>
    <w:rsid w:val="002D5931"/>
    <w:rsid w:val="006C76A2"/>
    <w:rsid w:val="007C3CBF"/>
    <w:rsid w:val="00D72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728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7288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72885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728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7288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72885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12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513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3535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3</cp:revision>
  <cp:lastPrinted>2012-08-11T20:21:00Z</cp:lastPrinted>
  <dcterms:created xsi:type="dcterms:W3CDTF">2012-03-14T10:46:00Z</dcterms:created>
  <dcterms:modified xsi:type="dcterms:W3CDTF">2012-08-11T20:21:00Z</dcterms:modified>
</cp:coreProperties>
</file>