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55" w:rsidRDefault="007C4555" w:rsidP="007C455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319F7F0" wp14:editId="264991CC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6B1041" wp14:editId="795B82F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VY_32_INOVACE_03_Člověk a příroda_8.ročník – OPĚRNÁ SOUSTAVA</w:t>
      </w: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jc w:val="center"/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</w:p>
    <w:p w:rsidR="007C4555" w:rsidRDefault="00A046A7" w:rsidP="007C45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A046A7" w:rsidRDefault="00A046A7" w:rsidP="007C4555">
      <w:pPr>
        <w:rPr>
          <w:rFonts w:cs="Calibri"/>
          <w:sz w:val="28"/>
          <w:szCs w:val="28"/>
        </w:rPr>
      </w:pPr>
    </w:p>
    <w:p w:rsidR="00A046A7" w:rsidRDefault="00A046A7" w:rsidP="007C4555">
      <w:pPr>
        <w:rPr>
          <w:rFonts w:cs="Calibri"/>
          <w:sz w:val="28"/>
          <w:szCs w:val="28"/>
        </w:rPr>
      </w:pPr>
    </w:p>
    <w:p w:rsidR="007C4555" w:rsidRDefault="007C4555" w:rsidP="007C45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7C4555" w:rsidRDefault="007C4555"/>
    <w:p w:rsidR="007C4555" w:rsidRDefault="007C4555"/>
    <w:p w:rsidR="007C4555" w:rsidRDefault="007C4555"/>
    <w:p w:rsidR="007C4555" w:rsidRDefault="007C4555"/>
    <w:p w:rsidR="007C4555" w:rsidRDefault="007C4555"/>
    <w:p w:rsidR="00A046A7" w:rsidRDefault="00A046A7" w:rsidP="00A046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A046A7" w:rsidRDefault="00A046A7" w:rsidP="00A046A7">
      <w:pPr>
        <w:rPr>
          <w:sz w:val="28"/>
          <w:szCs w:val="28"/>
        </w:rPr>
      </w:pPr>
    </w:p>
    <w:p w:rsidR="00A046A7" w:rsidRDefault="00A046A7" w:rsidP="00A046A7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A046A7" w:rsidRDefault="00A046A7" w:rsidP="00A046A7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A046A7" w:rsidRPr="003068F4" w:rsidRDefault="00A046A7" w:rsidP="00A046A7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7C4555" w:rsidRDefault="007C4555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FC38D4" w:rsidRDefault="00FC38D4" w:rsidP="00FC38D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A046A7" w:rsidRDefault="00A046A7"/>
    <w:p w:rsidR="007C4555" w:rsidRDefault="007C4555"/>
    <w:p w:rsidR="007C4555" w:rsidRDefault="007C4555"/>
    <w:p w:rsidR="007C4555" w:rsidRDefault="00FC38D4" w:rsidP="007C4555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53pt;height:132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Opěrná soustava&#10;"/>
          </v:shape>
        </w:pict>
      </w:r>
    </w:p>
    <w:p w:rsidR="00FC38D4" w:rsidRDefault="00FC38D4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 w:rsidRPr="00654B8C">
        <w:rPr>
          <w:b/>
          <w:sz w:val="40"/>
          <w:szCs w:val="40"/>
        </w:rPr>
        <w:t>Kostra člověka – funkce</w:t>
      </w:r>
      <w:r>
        <w:rPr>
          <w:sz w:val="40"/>
          <w:szCs w:val="40"/>
        </w:rPr>
        <w:t>: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1. opora těla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2. určuje tvar těla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3. ochrana vnitřních orgánů  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4. tvorba krve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5. ukládání minerálních látek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 w:rsidRPr="00654B8C">
        <w:rPr>
          <w:b/>
          <w:sz w:val="40"/>
          <w:szCs w:val="40"/>
        </w:rPr>
        <w:t>Základní části kostry:</w:t>
      </w:r>
    </w:p>
    <w:p w:rsidR="007C4555" w:rsidRPr="00654B8C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1. lebka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2. páteř 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3. hrudník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4. kostra HK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5. kostra DK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 w:rsidRPr="00654B8C">
        <w:rPr>
          <w:b/>
          <w:sz w:val="40"/>
          <w:szCs w:val="40"/>
        </w:rPr>
        <w:t>Charakteristické znaky kostry:</w:t>
      </w:r>
    </w:p>
    <w:p w:rsidR="007C4555" w:rsidRPr="00654B8C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proofErr w:type="spellStart"/>
      <w:r>
        <w:rPr>
          <w:sz w:val="40"/>
          <w:szCs w:val="40"/>
        </w:rPr>
        <w:t>dvojesovitě</w:t>
      </w:r>
      <w:proofErr w:type="spellEnd"/>
      <w:r>
        <w:rPr>
          <w:sz w:val="40"/>
          <w:szCs w:val="40"/>
        </w:rPr>
        <w:t xml:space="preserve"> prohnutá páteř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2. mozková část &gt; obličejová část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lastRenderedPageBreak/>
        <w:t>3. volné HK → dokonalá činnost ruky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4. DK přizpůsobeny chůzi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 w:rsidRPr="00654B8C">
        <w:rPr>
          <w:b/>
          <w:sz w:val="40"/>
          <w:szCs w:val="40"/>
        </w:rPr>
        <w:t>Lidská kostra</w:t>
      </w:r>
      <w:r>
        <w:rPr>
          <w:sz w:val="40"/>
          <w:szCs w:val="40"/>
        </w:rPr>
        <w:t xml:space="preserve"> = soubor kostí, chrupavek a vazů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dospělý člověk  208 - 214 kostí (novorozenec 300 kostí – některé během vývoje srostou)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- 1/5 tělesné hmotnosti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vlastní cévy a nervy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každý týden obměna až 5 % kostní hmoty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>
        <w:rPr>
          <w:b/>
          <w:sz w:val="40"/>
          <w:szCs w:val="40"/>
        </w:rPr>
        <w:t>Tvorba a růst kostí: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embryo – v šesti týdnech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do konce adolescence – zánik růstových štěrbin</w:t>
      </w:r>
    </w:p>
    <w:p w:rsidR="007C4555" w:rsidRDefault="007C4555" w:rsidP="007C4555">
      <w:pPr>
        <w:rPr>
          <w:b/>
          <w:sz w:val="40"/>
          <w:szCs w:val="40"/>
        </w:rPr>
      </w:pPr>
      <w:r>
        <w:rPr>
          <w:b/>
          <w:sz w:val="40"/>
          <w:szCs w:val="40"/>
        </w:rPr>
        <w:t>Kostra: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208 – 214 volně či pevně spojených kostí¨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nejmenší – třmínek ve středním uchu – 2,6 mm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nevětší – stehenní kost – až 50 cm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>
        <w:rPr>
          <w:b/>
          <w:sz w:val="40"/>
          <w:szCs w:val="40"/>
        </w:rPr>
        <w:t>Kosti:</w:t>
      </w:r>
    </w:p>
    <w:p w:rsidR="007C4555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a) ploché</w:t>
      </w:r>
      <w:r>
        <w:rPr>
          <w:sz w:val="40"/>
          <w:szCs w:val="40"/>
        </w:rPr>
        <w:t xml:space="preserve"> – lopatky, kosti pánve, lebky</w:t>
      </w: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b) dlouhé kosti</w:t>
      </w:r>
      <w:r>
        <w:rPr>
          <w:sz w:val="40"/>
          <w:szCs w:val="40"/>
        </w:rPr>
        <w:t xml:space="preserve"> – stehenní, pažní ….</w:t>
      </w: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c) krátké</w:t>
      </w:r>
      <w:r>
        <w:rPr>
          <w:sz w:val="40"/>
          <w:szCs w:val="40"/>
        </w:rPr>
        <w:t xml:space="preserve"> – zápěstní, zánártní →</w:t>
      </w:r>
      <w:r w:rsidR="00FC38D4">
        <w:rPr>
          <w:sz w:val="40"/>
          <w:szCs w:val="40"/>
        </w:rPr>
        <w:t xml:space="preserve"> </w:t>
      </w:r>
      <w:r>
        <w:rPr>
          <w:sz w:val="40"/>
          <w:szCs w:val="40"/>
        </w:rPr>
        <w:t>odpružení nárazů</w:t>
      </w: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d) obratle</w:t>
      </w:r>
      <w:r w:rsidR="00FC38D4">
        <w:rPr>
          <w:sz w:val="40"/>
          <w:szCs w:val="40"/>
        </w:rPr>
        <w:t xml:space="preserve"> </w:t>
      </w:r>
      <w:r>
        <w:rPr>
          <w:sz w:val="40"/>
          <w:szCs w:val="40"/>
        </w:rPr>
        <w:t>–</w:t>
      </w:r>
      <w:r w:rsidR="00FC38D4">
        <w:rPr>
          <w:sz w:val="40"/>
          <w:szCs w:val="40"/>
        </w:rPr>
        <w:t xml:space="preserve"> </w:t>
      </w:r>
      <w:r>
        <w:rPr>
          <w:sz w:val="40"/>
          <w:szCs w:val="40"/>
        </w:rPr>
        <w:t>pohyblivost páteře</w:t>
      </w:r>
    </w:p>
    <w:p w:rsidR="007C4555" w:rsidRDefault="007C4555" w:rsidP="007C4555">
      <w:pPr>
        <w:rPr>
          <w:sz w:val="40"/>
          <w:szCs w:val="40"/>
        </w:rPr>
      </w:pPr>
    </w:p>
    <w:p w:rsidR="00FC38D4" w:rsidRDefault="00FC38D4" w:rsidP="007C4555">
      <w:pPr>
        <w:rPr>
          <w:sz w:val="40"/>
          <w:szCs w:val="40"/>
        </w:rPr>
      </w:pPr>
    </w:p>
    <w:p w:rsidR="00FC38D4" w:rsidRDefault="00FC38D4" w:rsidP="007C4555">
      <w:pPr>
        <w:rPr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Stavba kostí:</w:t>
      </w:r>
    </w:p>
    <w:p w:rsidR="007C4555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prenatální – vaziva + chrupavky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postupné kostnatění – do konce puberty</w:t>
      </w:r>
    </w:p>
    <w:p w:rsidR="007C4555" w:rsidRDefault="007C4555" w:rsidP="007C4555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- k tvorbě kostní tkáně důležité látky </w:t>
      </w:r>
      <w:r>
        <w:rPr>
          <w:color w:val="FF0000"/>
          <w:sz w:val="40"/>
          <w:szCs w:val="40"/>
        </w:rPr>
        <w:t>Ca, P, vit D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- při nedostatku → nemoci (křivice)</w:t>
      </w:r>
    </w:p>
    <w:p w:rsidR="00FC38D4" w:rsidRDefault="00FC38D4" w:rsidP="007C4555">
      <w:pPr>
        <w:rPr>
          <w:sz w:val="40"/>
          <w:szCs w:val="40"/>
        </w:rPr>
      </w:pPr>
    </w:p>
    <w:p w:rsidR="007C4555" w:rsidRPr="007236D6" w:rsidRDefault="007C4555" w:rsidP="007C4555">
      <w:pPr>
        <w:rPr>
          <w:sz w:val="40"/>
          <w:szCs w:val="40"/>
          <w:u w:val="single"/>
        </w:rPr>
      </w:pPr>
      <w:r w:rsidRPr="007236D6">
        <w:rPr>
          <w:sz w:val="40"/>
          <w:szCs w:val="40"/>
          <w:u w:val="single"/>
        </w:rPr>
        <w:t>vnitřní stavba: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1. houbovitá kostní tkáň 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2. okostice – vazivová prokrvená blána, součásti nervy – umožňuje růst do šířky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>3. hutná kostní tkáň  - nejpevnější část</w:t>
      </w: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4. kostní dřeň – hlavně v dlouhých kostech, tvorba červených krvinek   </w:t>
      </w: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>
        <w:rPr>
          <w:sz w:val="40"/>
          <w:szCs w:val="40"/>
        </w:rPr>
        <w:t xml:space="preserve">růst dlouhých kostí – chrupavčité </w:t>
      </w:r>
      <w:r w:rsidRPr="003F48B1">
        <w:rPr>
          <w:b/>
          <w:sz w:val="40"/>
          <w:szCs w:val="40"/>
        </w:rPr>
        <w:t>růstové ploténky</w:t>
      </w:r>
      <w:r>
        <w:rPr>
          <w:sz w:val="40"/>
          <w:szCs w:val="40"/>
        </w:rPr>
        <w:t xml:space="preserve"> – po zkostnatění dokončení růstu člověk</w:t>
      </w:r>
    </w:p>
    <w:p w:rsidR="007C4555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b/>
          <w:sz w:val="40"/>
          <w:szCs w:val="40"/>
        </w:rPr>
      </w:pPr>
      <w:r>
        <w:rPr>
          <w:b/>
          <w:sz w:val="40"/>
          <w:szCs w:val="40"/>
        </w:rPr>
        <w:t>Spojení kostí:</w:t>
      </w:r>
    </w:p>
    <w:p w:rsidR="007C4555" w:rsidRDefault="007C4555" w:rsidP="007C4555">
      <w:pPr>
        <w:rPr>
          <w:b/>
          <w:sz w:val="40"/>
          <w:szCs w:val="40"/>
        </w:rPr>
      </w:pP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a) pevné</w:t>
      </w:r>
      <w:r>
        <w:rPr>
          <w:sz w:val="40"/>
          <w:szCs w:val="40"/>
        </w:rPr>
        <w:t xml:space="preserve"> – švy</w:t>
      </w:r>
    </w:p>
    <w:p w:rsidR="007C4555" w:rsidRDefault="007C4555" w:rsidP="007C4555">
      <w:pPr>
        <w:rPr>
          <w:sz w:val="40"/>
          <w:szCs w:val="40"/>
        </w:rPr>
      </w:pPr>
      <w:r w:rsidRPr="003F48B1">
        <w:rPr>
          <w:color w:val="FF0000"/>
          <w:sz w:val="40"/>
          <w:szCs w:val="40"/>
        </w:rPr>
        <w:t>b) pohyblivé</w:t>
      </w:r>
      <w:r>
        <w:rPr>
          <w:sz w:val="40"/>
          <w:szCs w:val="40"/>
        </w:rPr>
        <w:t xml:space="preserve"> – klouby</w:t>
      </w:r>
    </w:p>
    <w:p w:rsidR="007C4555" w:rsidRPr="0050362F" w:rsidRDefault="007C4555" w:rsidP="007C4555">
      <w:pPr>
        <w:rPr>
          <w:sz w:val="40"/>
          <w:szCs w:val="40"/>
        </w:rPr>
      </w:pPr>
      <w:bookmarkStart w:id="0" w:name="_GoBack"/>
      <w:bookmarkEnd w:id="0"/>
    </w:p>
    <w:p w:rsidR="007C4555" w:rsidRDefault="007C4555"/>
    <w:sectPr w:rsidR="007C45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55"/>
    <w:rsid w:val="002D5931"/>
    <w:rsid w:val="007C4555"/>
    <w:rsid w:val="00A046A7"/>
    <w:rsid w:val="00FC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4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55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4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55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2012-08-11T20:26:00Z</cp:lastPrinted>
  <dcterms:created xsi:type="dcterms:W3CDTF">2012-03-14T10:54:00Z</dcterms:created>
  <dcterms:modified xsi:type="dcterms:W3CDTF">2012-08-11T20:27:00Z</dcterms:modified>
</cp:coreProperties>
</file>