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8E9" w:rsidRDefault="006068E9" w:rsidP="006068E9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111DF2D9" wp14:editId="44FA2920">
            <wp:extent cx="3971925" cy="86677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68E9" w:rsidRDefault="006068E9" w:rsidP="006068E9">
      <w:pPr>
        <w:jc w:val="center"/>
        <w:rPr>
          <w:rFonts w:cs="Calibri"/>
          <w:sz w:val="28"/>
          <w:szCs w:val="28"/>
        </w:rPr>
      </w:pPr>
    </w:p>
    <w:p w:rsidR="006068E9" w:rsidRDefault="006068E9" w:rsidP="006068E9">
      <w:pPr>
        <w:jc w:val="center"/>
        <w:rPr>
          <w:rFonts w:cs="Calibri"/>
          <w:sz w:val="28"/>
          <w:szCs w:val="28"/>
        </w:rPr>
      </w:pPr>
    </w:p>
    <w:p w:rsidR="006068E9" w:rsidRDefault="006068E9" w:rsidP="006068E9">
      <w:pPr>
        <w:jc w:val="center"/>
        <w:rPr>
          <w:rFonts w:cs="Calibri"/>
          <w:sz w:val="28"/>
          <w:szCs w:val="28"/>
        </w:rPr>
      </w:pPr>
    </w:p>
    <w:p w:rsidR="006068E9" w:rsidRDefault="006068E9" w:rsidP="006068E9">
      <w:pPr>
        <w:jc w:val="center"/>
        <w:rPr>
          <w:rFonts w:cs="Calibri"/>
          <w:sz w:val="28"/>
          <w:szCs w:val="28"/>
        </w:rPr>
      </w:pPr>
    </w:p>
    <w:p w:rsidR="006068E9" w:rsidRDefault="006068E9" w:rsidP="006068E9">
      <w:pPr>
        <w:jc w:val="center"/>
        <w:rPr>
          <w:rFonts w:cs="Calibri"/>
          <w:sz w:val="28"/>
          <w:szCs w:val="28"/>
        </w:rPr>
      </w:pPr>
    </w:p>
    <w:p w:rsidR="006068E9" w:rsidRDefault="006068E9" w:rsidP="006068E9">
      <w:pPr>
        <w:jc w:val="center"/>
        <w:rPr>
          <w:rFonts w:cs="Calibri"/>
          <w:sz w:val="28"/>
          <w:szCs w:val="28"/>
        </w:rPr>
      </w:pPr>
    </w:p>
    <w:p w:rsidR="006068E9" w:rsidRDefault="006068E9" w:rsidP="006068E9">
      <w:pPr>
        <w:jc w:val="center"/>
        <w:rPr>
          <w:rFonts w:cs="Calibri"/>
          <w:sz w:val="28"/>
          <w:szCs w:val="28"/>
        </w:rPr>
      </w:pPr>
    </w:p>
    <w:p w:rsidR="006068E9" w:rsidRDefault="006068E9" w:rsidP="006068E9">
      <w:pPr>
        <w:jc w:val="center"/>
        <w:rPr>
          <w:rFonts w:cs="Calibri"/>
          <w:sz w:val="28"/>
          <w:szCs w:val="28"/>
        </w:rPr>
      </w:pPr>
    </w:p>
    <w:p w:rsidR="006068E9" w:rsidRDefault="006068E9" w:rsidP="006068E9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C08969A" wp14:editId="008673F5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5" name="Obrázek 15" descr="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68E9" w:rsidRDefault="006068E9" w:rsidP="006068E9">
      <w:pPr>
        <w:jc w:val="center"/>
        <w:rPr>
          <w:rFonts w:cs="Calibri"/>
          <w:sz w:val="28"/>
          <w:szCs w:val="28"/>
        </w:rPr>
      </w:pPr>
    </w:p>
    <w:p w:rsidR="006068E9" w:rsidRDefault="006068E9" w:rsidP="006068E9">
      <w:pPr>
        <w:jc w:val="center"/>
        <w:rPr>
          <w:rFonts w:cs="Calibri"/>
          <w:sz w:val="28"/>
          <w:szCs w:val="28"/>
        </w:rPr>
      </w:pPr>
    </w:p>
    <w:p w:rsidR="006068E9" w:rsidRDefault="006068E9" w:rsidP="006068E9">
      <w:pPr>
        <w:jc w:val="center"/>
        <w:rPr>
          <w:rFonts w:cs="Calibri"/>
          <w:sz w:val="28"/>
          <w:szCs w:val="28"/>
        </w:rPr>
      </w:pPr>
    </w:p>
    <w:p w:rsidR="006068E9" w:rsidRDefault="006068E9" w:rsidP="006068E9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6068E9" w:rsidRDefault="006068E9" w:rsidP="006068E9">
      <w:pPr>
        <w:jc w:val="center"/>
        <w:rPr>
          <w:rFonts w:cs="Calibri"/>
          <w:sz w:val="28"/>
          <w:szCs w:val="28"/>
        </w:rPr>
      </w:pPr>
    </w:p>
    <w:p w:rsidR="006068E9" w:rsidRDefault="006068E9" w:rsidP="006068E9">
      <w:pPr>
        <w:jc w:val="center"/>
        <w:rPr>
          <w:rFonts w:cs="Calibri"/>
          <w:sz w:val="28"/>
          <w:szCs w:val="28"/>
        </w:rPr>
      </w:pPr>
    </w:p>
    <w:p w:rsidR="006068E9" w:rsidRDefault="006068E9" w:rsidP="006068E9">
      <w:pPr>
        <w:rPr>
          <w:rFonts w:cs="Calibri"/>
          <w:sz w:val="28"/>
          <w:szCs w:val="28"/>
        </w:rPr>
      </w:pPr>
    </w:p>
    <w:p w:rsidR="006068E9" w:rsidRDefault="006068E9" w:rsidP="006068E9">
      <w:pPr>
        <w:rPr>
          <w:rFonts w:cs="Calibri"/>
          <w:sz w:val="28"/>
          <w:szCs w:val="28"/>
        </w:rPr>
      </w:pPr>
    </w:p>
    <w:p w:rsidR="006068E9" w:rsidRDefault="006068E9" w:rsidP="006068E9">
      <w:pPr>
        <w:rPr>
          <w:rFonts w:cs="Calibri"/>
          <w:sz w:val="28"/>
          <w:szCs w:val="28"/>
        </w:rPr>
      </w:pPr>
    </w:p>
    <w:p w:rsidR="006068E9" w:rsidRDefault="006068E9" w:rsidP="006068E9">
      <w:pPr>
        <w:rPr>
          <w:rFonts w:cs="Calibri"/>
          <w:sz w:val="28"/>
          <w:szCs w:val="28"/>
        </w:rPr>
      </w:pPr>
    </w:p>
    <w:p w:rsidR="006068E9" w:rsidRDefault="006068E9" w:rsidP="006068E9">
      <w:pPr>
        <w:rPr>
          <w:rFonts w:cs="Calibri"/>
          <w:sz w:val="28"/>
          <w:szCs w:val="28"/>
        </w:rPr>
      </w:pPr>
    </w:p>
    <w:p w:rsidR="006068E9" w:rsidRDefault="006068E9" w:rsidP="006068E9">
      <w:pPr>
        <w:rPr>
          <w:rFonts w:cs="Calibri"/>
          <w:sz w:val="28"/>
          <w:szCs w:val="28"/>
        </w:rPr>
      </w:pPr>
    </w:p>
    <w:p w:rsidR="006068E9" w:rsidRDefault="006068E9" w:rsidP="006068E9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6068E9" w:rsidRDefault="006068E9" w:rsidP="006068E9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VY_32_INOVACE_09_Člověk a příroda_8.ročník – POHYBOVÁ SOUSTAVA</w:t>
      </w:r>
    </w:p>
    <w:p w:rsidR="006068E9" w:rsidRDefault="006068E9" w:rsidP="006068E9">
      <w:pPr>
        <w:jc w:val="center"/>
        <w:rPr>
          <w:rFonts w:cs="Calibri"/>
          <w:sz w:val="28"/>
          <w:szCs w:val="28"/>
        </w:rPr>
      </w:pPr>
    </w:p>
    <w:p w:rsidR="006068E9" w:rsidRDefault="006068E9" w:rsidP="006068E9">
      <w:pPr>
        <w:jc w:val="center"/>
        <w:rPr>
          <w:rFonts w:cs="Calibri"/>
          <w:sz w:val="28"/>
          <w:szCs w:val="28"/>
        </w:rPr>
      </w:pPr>
    </w:p>
    <w:p w:rsidR="006068E9" w:rsidRDefault="006068E9" w:rsidP="006068E9">
      <w:pPr>
        <w:jc w:val="center"/>
        <w:rPr>
          <w:rFonts w:cs="Calibri"/>
          <w:sz w:val="28"/>
          <w:szCs w:val="28"/>
        </w:rPr>
      </w:pPr>
    </w:p>
    <w:p w:rsidR="006068E9" w:rsidRDefault="006068E9" w:rsidP="006068E9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6068E9" w:rsidRDefault="006068E9" w:rsidP="006068E9">
      <w:pPr>
        <w:rPr>
          <w:rFonts w:cs="Calibri"/>
          <w:sz w:val="28"/>
          <w:szCs w:val="28"/>
        </w:rPr>
      </w:pPr>
    </w:p>
    <w:p w:rsidR="006068E9" w:rsidRDefault="006068E9" w:rsidP="006068E9">
      <w:pPr>
        <w:rPr>
          <w:rFonts w:cs="Calibri"/>
          <w:sz w:val="28"/>
          <w:szCs w:val="28"/>
        </w:rPr>
      </w:pPr>
    </w:p>
    <w:p w:rsidR="006068E9" w:rsidRDefault="00401757" w:rsidP="006068E9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 2011</w:t>
      </w:r>
    </w:p>
    <w:p w:rsidR="00401757" w:rsidRDefault="00401757" w:rsidP="006068E9">
      <w:pPr>
        <w:rPr>
          <w:rFonts w:cs="Calibri"/>
          <w:sz w:val="28"/>
          <w:szCs w:val="28"/>
        </w:rPr>
      </w:pPr>
    </w:p>
    <w:p w:rsidR="00401757" w:rsidRDefault="00401757" w:rsidP="006068E9">
      <w:pPr>
        <w:rPr>
          <w:rFonts w:cs="Calibri"/>
          <w:sz w:val="28"/>
          <w:szCs w:val="28"/>
        </w:rPr>
      </w:pPr>
    </w:p>
    <w:p w:rsidR="006068E9" w:rsidRDefault="006068E9" w:rsidP="006068E9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2D5931" w:rsidRDefault="002D5931"/>
    <w:p w:rsidR="006068E9" w:rsidRDefault="006068E9"/>
    <w:p w:rsidR="006068E9" w:rsidRDefault="006068E9"/>
    <w:p w:rsidR="006068E9" w:rsidRDefault="006068E9"/>
    <w:p w:rsidR="006068E9" w:rsidRDefault="006068E9"/>
    <w:p w:rsidR="00401757" w:rsidRDefault="00401757" w:rsidP="00401757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401757" w:rsidRDefault="00401757" w:rsidP="00401757">
      <w:pPr>
        <w:rPr>
          <w:sz w:val="28"/>
          <w:szCs w:val="28"/>
        </w:rPr>
      </w:pPr>
    </w:p>
    <w:p w:rsidR="00401757" w:rsidRDefault="00401757" w:rsidP="00401757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401757" w:rsidRDefault="00401757" w:rsidP="00401757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401757" w:rsidRPr="003068F4" w:rsidRDefault="00401757" w:rsidP="00401757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6068E9" w:rsidRDefault="006068E9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5020D4" w:rsidRDefault="005020D4" w:rsidP="005020D4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401757" w:rsidRDefault="00401757"/>
    <w:p w:rsidR="006068E9" w:rsidRDefault="006068E9"/>
    <w:p w:rsidR="006068E9" w:rsidRDefault="006068E9"/>
    <w:p w:rsidR="006068E9" w:rsidRDefault="006068E9"/>
    <w:p w:rsidR="006068E9" w:rsidRDefault="005020D4" w:rsidP="006068E9"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78.75pt;height:51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Pohybová soustava"/>
          </v:shape>
        </w:pict>
      </w:r>
    </w:p>
    <w:p w:rsidR="006068E9" w:rsidRDefault="006068E9" w:rsidP="006068E9"/>
    <w:p w:rsidR="005020D4" w:rsidRDefault="005020D4" w:rsidP="006068E9"/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= svaly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- 40 % celkové hmotnosti těla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 xml:space="preserve">- svalové buňky – stejný počet při narození i úmrtí – během života – zvětšení velikosti, ne </w:t>
      </w:r>
      <w:proofErr w:type="gramStart"/>
      <w:r>
        <w:rPr>
          <w:sz w:val="40"/>
          <w:szCs w:val="40"/>
        </w:rPr>
        <w:t>počtu !!!</w:t>
      </w:r>
      <w:proofErr w:type="gramEnd"/>
    </w:p>
    <w:p w:rsidR="006068E9" w:rsidRDefault="006068E9" w:rsidP="006068E9">
      <w:pPr>
        <w:rPr>
          <w:sz w:val="40"/>
          <w:szCs w:val="40"/>
        </w:rPr>
      </w:pPr>
    </w:p>
    <w:p w:rsidR="006068E9" w:rsidRDefault="006068E9" w:rsidP="006068E9">
      <w:pPr>
        <w:rPr>
          <w:sz w:val="40"/>
          <w:szCs w:val="40"/>
        </w:rPr>
      </w:pPr>
    </w:p>
    <w:p w:rsidR="006068E9" w:rsidRDefault="006068E9" w:rsidP="006068E9">
      <w:pPr>
        <w:rPr>
          <w:sz w:val="40"/>
          <w:szCs w:val="40"/>
        </w:rPr>
      </w:pPr>
    </w:p>
    <w:p w:rsidR="006068E9" w:rsidRDefault="006068E9" w:rsidP="006068E9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 xml:space="preserve">1. </w:t>
      </w:r>
      <w:bookmarkStart w:id="0" w:name="_GoBack"/>
      <w:bookmarkEnd w:id="0"/>
      <w:r>
        <w:rPr>
          <w:b/>
          <w:color w:val="FF0000"/>
          <w:sz w:val="40"/>
          <w:szCs w:val="40"/>
        </w:rPr>
        <w:t>příčně pruhované svalstvo = kosterní</w:t>
      </w:r>
    </w:p>
    <w:p w:rsidR="006068E9" w:rsidRDefault="006068E9" w:rsidP="006068E9">
      <w:pPr>
        <w:rPr>
          <w:b/>
          <w:color w:val="FF0000"/>
          <w:sz w:val="40"/>
          <w:szCs w:val="40"/>
        </w:rPr>
      </w:pP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- cca 640 svalů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- upínají se na kostru – umožňují pohyb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- ovládány naší vůlí</w:t>
      </w:r>
    </w:p>
    <w:p w:rsidR="005020D4" w:rsidRDefault="006068E9" w:rsidP="006068E9">
      <w:pPr>
        <w:rPr>
          <w:b/>
          <w:sz w:val="40"/>
          <w:szCs w:val="40"/>
        </w:rPr>
      </w:pPr>
      <w:r>
        <w:rPr>
          <w:sz w:val="40"/>
          <w:szCs w:val="40"/>
        </w:rPr>
        <w:t>- ke kostem připnuty šlachami</w:t>
      </w:r>
    </w:p>
    <w:p w:rsidR="006068E9" w:rsidRDefault="006068E9" w:rsidP="006068E9">
      <w:pPr>
        <w:rPr>
          <w:sz w:val="40"/>
          <w:szCs w:val="40"/>
        </w:rPr>
      </w:pP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- nejdelší – krejčovský – 50cm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- nejmenší – třmínkový – 0,5 cm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 xml:space="preserve">- nejtěžší – čtyřhlavý stehenní </w:t>
      </w:r>
    </w:p>
    <w:p w:rsidR="005020D4" w:rsidRDefault="005020D4" w:rsidP="006068E9">
      <w:pPr>
        <w:rPr>
          <w:sz w:val="40"/>
          <w:szCs w:val="40"/>
        </w:rPr>
      </w:pPr>
    </w:p>
    <w:p w:rsidR="005020D4" w:rsidRDefault="005020D4" w:rsidP="006068E9">
      <w:pPr>
        <w:rPr>
          <w:sz w:val="40"/>
          <w:szCs w:val="40"/>
        </w:rPr>
      </w:pPr>
    </w:p>
    <w:p w:rsidR="006068E9" w:rsidRDefault="006068E9" w:rsidP="006068E9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t>2. hladké svalstvo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- v kůži, na stěnách cév, na stěnách vnitřních orgánů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- neovládáme je svojí vůlí</w:t>
      </w:r>
    </w:p>
    <w:p w:rsidR="005020D4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- nejmenší</w:t>
      </w:r>
      <w:r w:rsidR="005020D4">
        <w:rPr>
          <w:sz w:val="40"/>
          <w:szCs w:val="40"/>
        </w:rPr>
        <w:t xml:space="preserve"> sval - </w:t>
      </w:r>
      <w:r>
        <w:rPr>
          <w:sz w:val="40"/>
          <w:szCs w:val="40"/>
        </w:rPr>
        <w:t xml:space="preserve">vzpěrač chlupu </w:t>
      </w:r>
    </w:p>
    <w:p w:rsidR="006068E9" w:rsidRDefault="006068E9" w:rsidP="006068E9">
      <w:pPr>
        <w:rPr>
          <w:sz w:val="40"/>
          <w:szCs w:val="40"/>
        </w:rPr>
      </w:pPr>
      <w:r>
        <w:rPr>
          <w:rFonts w:ascii="Arial" w:hAnsi="Arial" w:cs="Arial"/>
          <w:vanish/>
        </w:rPr>
        <w:t>galenus.cz</w:t>
      </w:r>
    </w:p>
    <w:p w:rsidR="006068E9" w:rsidRDefault="006068E9" w:rsidP="006068E9">
      <w:pPr>
        <w:rPr>
          <w:sz w:val="40"/>
          <w:szCs w:val="40"/>
        </w:rPr>
      </w:pPr>
    </w:p>
    <w:p w:rsidR="006068E9" w:rsidRDefault="006068E9" w:rsidP="006068E9">
      <w:pPr>
        <w:rPr>
          <w:b/>
          <w:color w:val="FF0000"/>
          <w:sz w:val="40"/>
          <w:szCs w:val="40"/>
        </w:rPr>
      </w:pPr>
      <w:r>
        <w:rPr>
          <w:b/>
          <w:color w:val="FF0000"/>
          <w:sz w:val="40"/>
          <w:szCs w:val="40"/>
        </w:rPr>
        <w:lastRenderedPageBreak/>
        <w:t>3. srdeční sval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- nepatří k pohybové soustavě,</w:t>
      </w:r>
      <w:r w:rsidR="005020D4">
        <w:rPr>
          <w:sz w:val="40"/>
          <w:szCs w:val="40"/>
        </w:rPr>
        <w:t xml:space="preserve"> </w:t>
      </w:r>
      <w:r>
        <w:rPr>
          <w:sz w:val="40"/>
          <w:szCs w:val="40"/>
        </w:rPr>
        <w:t>ale k cévní soustavě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- stavba příčně pruhovaného svalu, ale neovládáme ho naší vůlí</w:t>
      </w:r>
    </w:p>
    <w:p w:rsidR="006068E9" w:rsidRDefault="006068E9" w:rsidP="006068E9">
      <w:pPr>
        <w:rPr>
          <w:sz w:val="40"/>
          <w:szCs w:val="40"/>
        </w:rPr>
      </w:pPr>
    </w:p>
    <w:p w:rsidR="006068E9" w:rsidRDefault="006068E9" w:rsidP="006068E9">
      <w:pPr>
        <w:rPr>
          <w:b/>
          <w:color w:val="00B050"/>
          <w:sz w:val="40"/>
          <w:szCs w:val="40"/>
        </w:rPr>
      </w:pPr>
    </w:p>
    <w:p w:rsidR="006068E9" w:rsidRDefault="006068E9" w:rsidP="006068E9">
      <w:pPr>
        <w:rPr>
          <w:b/>
          <w:color w:val="00B050"/>
          <w:sz w:val="40"/>
          <w:szCs w:val="40"/>
        </w:rPr>
      </w:pPr>
    </w:p>
    <w:p w:rsidR="006068E9" w:rsidRDefault="006068E9" w:rsidP="006068E9">
      <w:pPr>
        <w:rPr>
          <w:b/>
          <w:color w:val="00B050"/>
          <w:sz w:val="40"/>
          <w:szCs w:val="40"/>
        </w:rPr>
      </w:pPr>
      <w:r w:rsidRPr="00413F82">
        <w:rPr>
          <w:b/>
          <w:color w:val="00B050"/>
          <w:sz w:val="40"/>
          <w:szCs w:val="40"/>
        </w:rPr>
        <w:t>Druhy svalů</w:t>
      </w:r>
    </w:p>
    <w:p w:rsidR="006068E9" w:rsidRDefault="006068E9" w:rsidP="006068E9">
      <w:pPr>
        <w:rPr>
          <w:b/>
          <w:sz w:val="40"/>
          <w:szCs w:val="40"/>
        </w:rPr>
      </w:pPr>
      <w:r>
        <w:rPr>
          <w:b/>
          <w:sz w:val="40"/>
          <w:szCs w:val="40"/>
        </w:rPr>
        <w:t>hlava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 xml:space="preserve">- svaly </w:t>
      </w:r>
      <w:proofErr w:type="gramStart"/>
      <w:r>
        <w:rPr>
          <w:sz w:val="40"/>
          <w:szCs w:val="40"/>
        </w:rPr>
        <w:t>mimické</w:t>
      </w:r>
      <w:proofErr w:type="gramEnd"/>
      <w:r w:rsidR="005020D4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–</w:t>
      </w:r>
      <w:proofErr w:type="gramStart"/>
      <w:r>
        <w:rPr>
          <w:sz w:val="40"/>
          <w:szCs w:val="40"/>
        </w:rPr>
        <w:t>cca</w:t>
      </w:r>
      <w:proofErr w:type="gramEnd"/>
      <w:r>
        <w:rPr>
          <w:sz w:val="40"/>
          <w:szCs w:val="40"/>
        </w:rPr>
        <w:t xml:space="preserve"> 50 svalů 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- připojeny ke kůži obličeje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- ovlivňují vznik vrásek a rýh v obličeji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     - vyjadřují pocity – smutek, pláč, smích, </w:t>
      </w:r>
      <w:proofErr w:type="gramStart"/>
      <w:r>
        <w:rPr>
          <w:sz w:val="40"/>
          <w:szCs w:val="40"/>
        </w:rPr>
        <w:t>radost   …</w:t>
      </w:r>
      <w:proofErr w:type="gramEnd"/>
      <w:r>
        <w:rPr>
          <w:sz w:val="40"/>
          <w:szCs w:val="40"/>
        </w:rPr>
        <w:t>.</w:t>
      </w:r>
    </w:p>
    <w:p w:rsidR="006068E9" w:rsidRDefault="006068E9" w:rsidP="006068E9">
      <w:pPr>
        <w:rPr>
          <w:sz w:val="40"/>
          <w:szCs w:val="40"/>
        </w:rPr>
      </w:pP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- kruhový sval oční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- kruhový sval ústní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- sval čelní</w:t>
      </w:r>
    </w:p>
    <w:p w:rsidR="006068E9" w:rsidRDefault="006068E9" w:rsidP="006068E9">
      <w:pPr>
        <w:rPr>
          <w:sz w:val="40"/>
          <w:szCs w:val="40"/>
        </w:rPr>
      </w:pPr>
    </w:p>
    <w:p w:rsidR="006068E9" w:rsidRDefault="006068E9" w:rsidP="006068E9">
      <w:pPr>
        <w:rPr>
          <w:b/>
          <w:sz w:val="40"/>
          <w:szCs w:val="40"/>
        </w:rPr>
      </w:pPr>
      <w:r>
        <w:rPr>
          <w:b/>
          <w:sz w:val="40"/>
          <w:szCs w:val="40"/>
        </w:rPr>
        <w:t>krk</w:t>
      </w:r>
    </w:p>
    <w:p w:rsidR="006068E9" w:rsidRDefault="006068E9" w:rsidP="006068E9">
      <w:pPr>
        <w:rPr>
          <w:sz w:val="40"/>
          <w:szCs w:val="40"/>
        </w:rPr>
      </w:pPr>
      <w:r>
        <w:rPr>
          <w:b/>
          <w:sz w:val="40"/>
          <w:szCs w:val="40"/>
        </w:rPr>
        <w:t xml:space="preserve">- </w:t>
      </w:r>
      <w:r>
        <w:rPr>
          <w:sz w:val="40"/>
          <w:szCs w:val="40"/>
        </w:rPr>
        <w:t>zdvihač hlavy</w:t>
      </w:r>
    </w:p>
    <w:p w:rsidR="006068E9" w:rsidRDefault="006068E9" w:rsidP="006068E9">
      <w:pPr>
        <w:rPr>
          <w:sz w:val="40"/>
          <w:szCs w:val="40"/>
        </w:rPr>
      </w:pPr>
    </w:p>
    <w:p w:rsidR="006068E9" w:rsidRDefault="006068E9" w:rsidP="006068E9">
      <w:pPr>
        <w:rPr>
          <w:sz w:val="40"/>
          <w:szCs w:val="40"/>
        </w:rPr>
      </w:pPr>
    </w:p>
    <w:p w:rsidR="006068E9" w:rsidRDefault="006068E9" w:rsidP="006068E9">
      <w:pPr>
        <w:rPr>
          <w:sz w:val="40"/>
          <w:szCs w:val="40"/>
        </w:rPr>
      </w:pPr>
    </w:p>
    <w:p w:rsidR="006068E9" w:rsidRDefault="006068E9" w:rsidP="006068E9">
      <w:pPr>
        <w:rPr>
          <w:b/>
          <w:sz w:val="40"/>
          <w:szCs w:val="40"/>
        </w:rPr>
      </w:pPr>
      <w:r>
        <w:rPr>
          <w:b/>
          <w:sz w:val="40"/>
          <w:szCs w:val="40"/>
        </w:rPr>
        <w:t>horní končetina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- sval deltový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- dvojhlavý sval pažní – vpředu</w:t>
      </w:r>
    </w:p>
    <w:p w:rsidR="006068E9" w:rsidRDefault="006068E9" w:rsidP="006068E9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-  trojhlavý</w:t>
      </w:r>
      <w:proofErr w:type="gramEnd"/>
      <w:r>
        <w:rPr>
          <w:sz w:val="40"/>
          <w:szCs w:val="40"/>
        </w:rPr>
        <w:t xml:space="preserve"> sval pažní – vzadu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- svaly předloktí</w:t>
      </w:r>
      <w:r w:rsidRPr="00640F6F">
        <w:rPr>
          <w:rFonts w:ascii="Verdana" w:hAnsi="Verdana" w:cs="Arial"/>
          <w:color w:val="2F4F4F"/>
          <w:sz w:val="20"/>
          <w:szCs w:val="20"/>
        </w:rPr>
        <w:br/>
      </w:r>
    </w:p>
    <w:p w:rsidR="006068E9" w:rsidRDefault="006068E9" w:rsidP="006068E9">
      <w:pPr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dolní končetina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- sval krejčovský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- čtyřhlavý sval stehenní – vpředu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- dvojhlavý sval stehenní – vzadu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- přímý sval stehenní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- trojhlavý sval lýtkový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- lýtkový sval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- přední holenní sval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- Achillova šlacha</w:t>
      </w:r>
    </w:p>
    <w:p w:rsidR="005020D4" w:rsidRDefault="005020D4" w:rsidP="006068E9">
      <w:pPr>
        <w:rPr>
          <w:sz w:val="40"/>
          <w:szCs w:val="40"/>
        </w:rPr>
      </w:pPr>
    </w:p>
    <w:p w:rsidR="006068E9" w:rsidRDefault="006068E9" w:rsidP="006068E9">
      <w:pPr>
        <w:rPr>
          <w:b/>
          <w:sz w:val="40"/>
          <w:szCs w:val="40"/>
        </w:rPr>
      </w:pPr>
      <w:r>
        <w:rPr>
          <w:b/>
          <w:sz w:val="40"/>
          <w:szCs w:val="40"/>
        </w:rPr>
        <w:t>břicho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- šikmé břišní svaly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- přímé břišní svaly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- velký sval prsní</w:t>
      </w:r>
    </w:p>
    <w:p w:rsidR="005020D4" w:rsidRDefault="005020D4" w:rsidP="006068E9">
      <w:pPr>
        <w:rPr>
          <w:sz w:val="40"/>
          <w:szCs w:val="40"/>
        </w:rPr>
      </w:pPr>
    </w:p>
    <w:p w:rsidR="006068E9" w:rsidRDefault="006068E9" w:rsidP="006068E9">
      <w:pPr>
        <w:rPr>
          <w:b/>
          <w:sz w:val="40"/>
          <w:szCs w:val="40"/>
        </w:rPr>
      </w:pPr>
      <w:r>
        <w:rPr>
          <w:b/>
          <w:sz w:val="40"/>
          <w:szCs w:val="40"/>
        </w:rPr>
        <w:t>záda</w:t>
      </w:r>
    </w:p>
    <w:p w:rsidR="006068E9" w:rsidRPr="00640F6F" w:rsidRDefault="006068E9" w:rsidP="006068E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- </w:t>
      </w:r>
      <w:r>
        <w:rPr>
          <w:sz w:val="40"/>
          <w:szCs w:val="40"/>
        </w:rPr>
        <w:t xml:space="preserve">široký zádový sval 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- trapézový sval</w:t>
      </w:r>
    </w:p>
    <w:p w:rsidR="006068E9" w:rsidRDefault="006068E9" w:rsidP="006068E9">
      <w:pPr>
        <w:rPr>
          <w:sz w:val="40"/>
          <w:szCs w:val="40"/>
        </w:rPr>
      </w:pPr>
    </w:p>
    <w:p w:rsidR="006068E9" w:rsidRPr="003107C4" w:rsidRDefault="006068E9" w:rsidP="006068E9">
      <w:pPr>
        <w:rPr>
          <w:b/>
          <w:sz w:val="40"/>
          <w:szCs w:val="40"/>
        </w:rPr>
      </w:pPr>
      <w:r w:rsidRPr="003107C4">
        <w:rPr>
          <w:b/>
          <w:sz w:val="40"/>
          <w:szCs w:val="40"/>
        </w:rPr>
        <w:t>pánev</w:t>
      </w:r>
    </w:p>
    <w:p w:rsidR="006068E9" w:rsidRDefault="006068E9" w:rsidP="006068E9">
      <w:pPr>
        <w:rPr>
          <w:sz w:val="40"/>
          <w:szCs w:val="40"/>
        </w:rPr>
      </w:pPr>
      <w:r>
        <w:rPr>
          <w:sz w:val="40"/>
          <w:szCs w:val="40"/>
        </w:rPr>
        <w:t>- velký hýžďový sval</w:t>
      </w:r>
    </w:p>
    <w:p w:rsidR="006068E9" w:rsidRDefault="006068E9"/>
    <w:sectPr w:rsidR="00606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8E9"/>
    <w:rsid w:val="002D5931"/>
    <w:rsid w:val="00401757"/>
    <w:rsid w:val="005020D4"/>
    <w:rsid w:val="00606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6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068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68E9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6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068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68E9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22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288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2012-08-11T20:41:00Z</cp:lastPrinted>
  <dcterms:created xsi:type="dcterms:W3CDTF">2012-03-14T11:04:00Z</dcterms:created>
  <dcterms:modified xsi:type="dcterms:W3CDTF">2012-08-11T20:41:00Z</dcterms:modified>
</cp:coreProperties>
</file>