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1D7" w:rsidRDefault="00B221D7" w:rsidP="00E054CE">
      <w:pPr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A8E68B6" wp14:editId="6453DAEB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73B5C1B" wp14:editId="4B494E5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221D7" w:rsidRDefault="00B221D7" w:rsidP="00B221D7">
      <w:pPr>
        <w:rPr>
          <w:rFonts w:cs="Calibri"/>
          <w:sz w:val="28"/>
          <w:szCs w:val="28"/>
        </w:rPr>
      </w:pPr>
    </w:p>
    <w:p w:rsidR="00B221D7" w:rsidRDefault="00B221D7" w:rsidP="00B221D7">
      <w:pPr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příroda_9.ročník – Nerosty a jejich vlastnosti</w:t>
      </w: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jc w:val="center"/>
        <w:rPr>
          <w:rFonts w:cs="Calibri"/>
          <w:sz w:val="28"/>
          <w:szCs w:val="28"/>
        </w:rPr>
      </w:pPr>
    </w:p>
    <w:p w:rsidR="00B221D7" w:rsidRDefault="00B221D7" w:rsidP="00B221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221D7" w:rsidRDefault="007F2F13" w:rsidP="00B221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B221D7" w:rsidRDefault="00B221D7" w:rsidP="00B221D7">
      <w:pPr>
        <w:rPr>
          <w:rFonts w:cs="Calibri"/>
          <w:sz w:val="28"/>
          <w:szCs w:val="28"/>
        </w:rPr>
      </w:pPr>
    </w:p>
    <w:p w:rsidR="00B221D7" w:rsidRDefault="00B221D7" w:rsidP="00B221D7">
      <w:pPr>
        <w:rPr>
          <w:rFonts w:cs="Calibri"/>
          <w:sz w:val="28"/>
          <w:szCs w:val="28"/>
        </w:rPr>
      </w:pPr>
    </w:p>
    <w:p w:rsidR="00B221D7" w:rsidRDefault="00B221D7" w:rsidP="00B221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7F2F13" w:rsidRDefault="007F2F13" w:rsidP="007F2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METODICKÝ POKYN:</w:t>
      </w:r>
    </w:p>
    <w:p w:rsidR="007F2F13" w:rsidRDefault="007F2F13" w:rsidP="007F2F13">
      <w:pPr>
        <w:rPr>
          <w:rFonts w:ascii="Times New Roman" w:hAnsi="Times New Roman" w:cs="Times New Roman"/>
          <w:sz w:val="28"/>
          <w:szCs w:val="28"/>
        </w:rPr>
      </w:pPr>
    </w:p>
    <w:p w:rsidR="007F2F13" w:rsidRDefault="007F2F13" w:rsidP="007F2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VÝKLADOVÁ HODINA</w:t>
      </w:r>
    </w:p>
    <w:p w:rsidR="007F2F13" w:rsidRDefault="007F2F13" w:rsidP="007F2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ŽÁCI ZAPISUJÍ PODSTATNÉ INFORMACE</w:t>
      </w:r>
    </w:p>
    <w:p w:rsidR="007F2F13" w:rsidRPr="003068F4" w:rsidRDefault="007F2F13" w:rsidP="007F2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DŮLEŽITÉ INFORMACE ZVÝRAZNĚNY</w:t>
      </w:r>
    </w:p>
    <w:p w:rsidR="00E054CE" w:rsidRDefault="00E054CE" w:rsidP="00B221D7">
      <w:pPr>
        <w:rPr>
          <w:rFonts w:cs="Calibri"/>
          <w:sz w:val="28"/>
          <w:szCs w:val="28"/>
        </w:rPr>
      </w:pPr>
    </w:p>
    <w:p w:rsidR="00E054CE" w:rsidRDefault="00E054CE" w:rsidP="00B221D7">
      <w:pPr>
        <w:rPr>
          <w:rFonts w:cs="Calibri"/>
          <w:sz w:val="28"/>
          <w:szCs w:val="28"/>
        </w:rPr>
      </w:pPr>
    </w:p>
    <w:p w:rsidR="00E054CE" w:rsidRDefault="00E054CE" w:rsidP="00B221D7">
      <w:pPr>
        <w:rPr>
          <w:rFonts w:cs="Calibri"/>
          <w:sz w:val="28"/>
          <w:szCs w:val="28"/>
        </w:rPr>
      </w:pPr>
    </w:p>
    <w:p w:rsidR="00E054CE" w:rsidRDefault="00E054CE" w:rsidP="00E054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B221D7" w:rsidRDefault="00B221D7" w:rsidP="00B221D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B221D7" w:rsidRDefault="00E054CE" w:rsidP="00B221D7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53pt;height:197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Vlastnosti nerostů&#10;"/>
          </v:shape>
        </w:pict>
      </w:r>
    </w:p>
    <w:p w:rsidR="00B221D7" w:rsidRDefault="00B221D7" w:rsidP="00B221D7"/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 w:rsidRPr="00D502B8">
        <w:rPr>
          <w:rFonts w:ascii="Times New Roman" w:hAnsi="Times New Roman" w:cs="Times New Roman"/>
          <w:b/>
          <w:sz w:val="40"/>
          <w:szCs w:val="40"/>
        </w:rPr>
        <w:t>nerosty</w:t>
      </w:r>
      <w:r>
        <w:rPr>
          <w:rFonts w:ascii="Times New Roman" w:hAnsi="Times New Roman" w:cs="Times New Roman"/>
          <w:sz w:val="40"/>
          <w:szCs w:val="40"/>
        </w:rPr>
        <w:t xml:space="preserve"> = minerály – stejnorodé přírodniny, složení lze vyjádřit chemickou značkou nebo vzorcem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vytvářejí horniny nebo vyplňují dutiny a pukliny v horninách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 w:rsidRPr="00D502B8">
        <w:rPr>
          <w:rFonts w:ascii="Times New Roman" w:hAnsi="Times New Roman" w:cs="Times New Roman"/>
          <w:b/>
          <w:sz w:val="40"/>
          <w:szCs w:val="40"/>
        </w:rPr>
        <w:t>horniny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– složené z jednoho (křemenec, vápenec) 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nebo více druhů nerostů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mohou obsahovat i zbytky rostlin a živočichů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</w:p>
    <w:p w:rsidR="00B221D7" w:rsidRDefault="00B221D7" w:rsidP="00B221D7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ED70EB">
        <w:rPr>
          <w:rFonts w:ascii="Times New Roman" w:hAnsi="Times New Roman" w:cs="Times New Roman"/>
          <w:b/>
          <w:color w:val="FF0000"/>
          <w:sz w:val="40"/>
          <w:szCs w:val="40"/>
        </w:rPr>
        <w:t>Vznik minerálů</w:t>
      </w:r>
    </w:p>
    <w:p w:rsidR="00B221D7" w:rsidRDefault="00B221D7" w:rsidP="00B221D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1. krystalizace z magmatu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tavenina postupně chladne → krystalizují se jednotlivé minerály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vykrystalizováním všech minerálů končí tuhnutí magmatu</w:t>
      </w:r>
    </w:p>
    <w:p w:rsidR="00B221D7" w:rsidRDefault="00B221D7" w:rsidP="00B221D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2. krystalizace z roztoků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povrchová voda zatéká do puklin, proniká do litosféry, zde se ohřívá, zvyšuje rozpouštěcí účinek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z hornin se vyluhují některé prvky, stoupají k povrchu, kde nižší tlak, krystalizují na stěnách puklin</w:t>
      </w:r>
    </w:p>
    <w:p w:rsidR="00B221D7" w:rsidRDefault="00B221D7" w:rsidP="00B221D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pukliny vyplněné minerály = </w:t>
      </w:r>
      <w:r w:rsidRPr="00ED70EB">
        <w:rPr>
          <w:rFonts w:ascii="Times New Roman" w:hAnsi="Times New Roman" w:cs="Times New Roman"/>
          <w:b/>
          <w:sz w:val="40"/>
          <w:szCs w:val="40"/>
        </w:rPr>
        <w:t>žíly</w:t>
      </w:r>
    </w:p>
    <w:p w:rsidR="00B221D7" w:rsidRPr="00FF096D" w:rsidRDefault="00B221D7" w:rsidP="00B221D7">
      <w:pPr>
        <w:rPr>
          <w:rFonts w:ascii="Times New Roman" w:hAnsi="Times New Roman" w:cs="Times New Roman"/>
          <w:sz w:val="40"/>
          <w:szCs w:val="40"/>
        </w:rPr>
      </w:pPr>
      <w:r w:rsidRPr="00FF096D">
        <w:rPr>
          <w:rFonts w:ascii="Times New Roman" w:hAnsi="Times New Roman" w:cs="Times New Roman"/>
          <w:sz w:val="40"/>
          <w:szCs w:val="40"/>
        </w:rPr>
        <w:t>- např. bílá žíla křemene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pokud nevyplní puklinu celou → dutiny s nádhernými krystalovými tvary – krasové jeskyně</w:t>
      </w:r>
    </w:p>
    <w:p w:rsidR="00B221D7" w:rsidRDefault="00B221D7" w:rsidP="00B221D7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3.metamorfóza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(přeměna)  - při změně teploty nebo tlaku se minerály mění na nové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4. chemické zvětrávání </w:t>
      </w:r>
      <w:r>
        <w:rPr>
          <w:rFonts w:ascii="Times New Roman" w:hAnsi="Times New Roman" w:cs="Times New Roman"/>
          <w:sz w:val="40"/>
          <w:szCs w:val="40"/>
        </w:rPr>
        <w:t>– při působení vody nebo vzduchu</w:t>
      </w:r>
    </w:p>
    <w:p w:rsidR="00E054CE" w:rsidRDefault="00E054CE" w:rsidP="00B221D7">
      <w:pPr>
        <w:rPr>
          <w:rFonts w:ascii="Times New Roman" w:hAnsi="Times New Roman" w:cs="Times New Roman"/>
          <w:b/>
          <w:sz w:val="40"/>
          <w:szCs w:val="40"/>
        </w:rPr>
      </w:pP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5. činnost organismů </w:t>
      </w:r>
      <w:r>
        <w:rPr>
          <w:rFonts w:ascii="Times New Roman" w:hAnsi="Times New Roman" w:cs="Times New Roman"/>
          <w:sz w:val="40"/>
          <w:szCs w:val="40"/>
        </w:rPr>
        <w:t>– schránky měkkýšů, rozsivek, jehlice mořských hub</w:t>
      </w:r>
    </w:p>
    <w:p w:rsidR="00B221D7" w:rsidRDefault="00B221D7" w:rsidP="00B221D7">
      <w:pPr>
        <w:rPr>
          <w:rFonts w:ascii="Times New Roman" w:hAnsi="Times New Roman" w:cs="Times New Roman"/>
          <w:sz w:val="40"/>
          <w:szCs w:val="40"/>
        </w:rPr>
      </w:pPr>
    </w:p>
    <w:p w:rsidR="00580814" w:rsidRDefault="00580814">
      <w:bookmarkStart w:id="0" w:name="_GoBack"/>
      <w:bookmarkEnd w:id="0"/>
    </w:p>
    <w:sectPr w:rsidR="00580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1D7"/>
    <w:rsid w:val="00580814"/>
    <w:rsid w:val="007F2F13"/>
    <w:rsid w:val="00B221D7"/>
    <w:rsid w:val="00E0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2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2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2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2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66C6D-F0BA-44CF-BC28-C79713F42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2012-08-11T21:12:00Z</cp:lastPrinted>
  <dcterms:created xsi:type="dcterms:W3CDTF">2012-03-22T09:03:00Z</dcterms:created>
  <dcterms:modified xsi:type="dcterms:W3CDTF">2012-08-11T21:13:00Z</dcterms:modified>
</cp:coreProperties>
</file>