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98"/>
        <w:gridCol w:w="7764"/>
      </w:tblGrid>
      <w:tr w:rsidR="0035077B" w:rsidRPr="004B2BAA" w:rsidTr="00C530B3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35077B" w:rsidRPr="004B2BAA" w:rsidTr="00C530B3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5077B" w:rsidRPr="004B2BAA" w:rsidTr="00C530B3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5077B" w:rsidRPr="004B2BAA" w:rsidTr="00C530B3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5077B" w:rsidRPr="004B2BAA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35077B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35077B" w:rsidRPr="004B2BAA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35077B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Cestovní ruch </w:t>
            </w:r>
          </w:p>
        </w:tc>
      </w:tr>
      <w:tr w:rsidR="0035077B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Dopravní služby</w:t>
            </w:r>
          </w:p>
        </w:tc>
      </w:tr>
      <w:tr w:rsidR="0035077B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Členění letadel</w:t>
            </w:r>
          </w:p>
        </w:tc>
      </w:tr>
      <w:tr w:rsidR="0035077B" w:rsidRPr="004B2BAA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35077B" w:rsidRPr="004B2BAA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Ivan Möstl</w:t>
            </w:r>
          </w:p>
        </w:tc>
      </w:tr>
      <w:tr w:rsidR="0035077B" w:rsidRPr="004B2BAA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19.9.2012</w:t>
            </w:r>
          </w:p>
        </w:tc>
      </w:tr>
      <w:tr w:rsidR="0035077B" w:rsidRPr="004B2BAA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35077B" w:rsidRPr="004B2BAA" w:rsidRDefault="0035077B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077B" w:rsidRPr="00B15C60" w:rsidRDefault="0035077B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Poznámky slouží k doplnění výkladu učitele, žáci doplní k tabulce druhy a typy letadel, která najdou pomocí internetového vyhledávače a přiřadí je k uvedenému členění.</w:t>
            </w:r>
          </w:p>
        </w:tc>
      </w:tr>
    </w:tbl>
    <w:p w:rsidR="0035077B" w:rsidRDefault="0035077B" w:rsidP="00235F67">
      <w:pPr>
        <w:outlineLvl w:val="0"/>
        <w:rPr>
          <w:sz w:val="36"/>
          <w:szCs w:val="36"/>
        </w:rPr>
      </w:pPr>
    </w:p>
    <w:p w:rsidR="0035077B" w:rsidRDefault="0035077B" w:rsidP="00235F67">
      <w:pPr>
        <w:outlineLvl w:val="0"/>
        <w:rPr>
          <w:sz w:val="36"/>
          <w:szCs w:val="36"/>
        </w:rPr>
      </w:pPr>
    </w:p>
    <w:p w:rsidR="0035077B" w:rsidRDefault="0035077B" w:rsidP="00235F67">
      <w:pPr>
        <w:outlineLvl w:val="0"/>
        <w:rPr>
          <w:sz w:val="36"/>
          <w:szCs w:val="36"/>
        </w:rPr>
      </w:pPr>
    </w:p>
    <w:p w:rsidR="0035077B" w:rsidRDefault="0035077B" w:rsidP="00235F67">
      <w:pPr>
        <w:outlineLvl w:val="0"/>
        <w:rPr>
          <w:sz w:val="36"/>
          <w:szCs w:val="36"/>
        </w:rPr>
      </w:pPr>
    </w:p>
    <w:p w:rsidR="0035077B" w:rsidRDefault="0035077B" w:rsidP="00235F67">
      <w:pPr>
        <w:outlineLvl w:val="0"/>
        <w:rPr>
          <w:sz w:val="36"/>
          <w:szCs w:val="36"/>
        </w:rPr>
      </w:pPr>
    </w:p>
    <w:p w:rsidR="0035077B" w:rsidRDefault="0035077B" w:rsidP="00235F67">
      <w:pPr>
        <w:outlineLvl w:val="0"/>
        <w:rPr>
          <w:sz w:val="36"/>
          <w:szCs w:val="36"/>
        </w:rPr>
      </w:pPr>
    </w:p>
    <w:p w:rsidR="0035077B" w:rsidRDefault="0035077B" w:rsidP="00235F67">
      <w:pPr>
        <w:outlineLvl w:val="0"/>
        <w:rPr>
          <w:sz w:val="36"/>
          <w:szCs w:val="36"/>
        </w:rPr>
      </w:pPr>
    </w:p>
    <w:p w:rsidR="0035077B" w:rsidRDefault="0035077B" w:rsidP="00235F67">
      <w:pPr>
        <w:outlineLvl w:val="0"/>
        <w:rPr>
          <w:sz w:val="36"/>
          <w:szCs w:val="36"/>
        </w:rPr>
      </w:pPr>
    </w:p>
    <w:p w:rsidR="0035077B" w:rsidRPr="00235F67" w:rsidRDefault="0035077B" w:rsidP="00235F67">
      <w:pPr>
        <w:outlineLvl w:val="0"/>
        <w:rPr>
          <w:b/>
          <w:bCs/>
          <w:sz w:val="48"/>
          <w:szCs w:val="48"/>
          <w:u w:val="single"/>
        </w:rPr>
      </w:pPr>
      <w:r w:rsidRPr="00235F67">
        <w:rPr>
          <w:b/>
          <w:bCs/>
          <w:sz w:val="48"/>
          <w:szCs w:val="48"/>
          <w:u w:val="single"/>
        </w:rPr>
        <w:t>Členění letadel</w:t>
      </w:r>
    </w:p>
    <w:p w:rsidR="0035077B" w:rsidRPr="00DA29C1" w:rsidRDefault="0035077B" w:rsidP="00235F67">
      <w:pPr>
        <w:outlineLvl w:val="0"/>
        <w:rPr>
          <w:sz w:val="32"/>
          <w:szCs w:val="32"/>
        </w:rPr>
      </w:pPr>
      <w:r w:rsidRPr="00DA29C1">
        <w:rPr>
          <w:sz w:val="32"/>
          <w:szCs w:val="32"/>
        </w:rPr>
        <w:t>a) podle velikosti - malá (do 10 osob)</w:t>
      </w:r>
    </w:p>
    <w:p w:rsidR="0035077B" w:rsidRPr="00DA29C1" w:rsidRDefault="0035077B" w:rsidP="00DA29C1">
      <w:pPr>
        <w:rPr>
          <w:sz w:val="32"/>
          <w:szCs w:val="32"/>
        </w:rPr>
      </w:pPr>
      <w:r w:rsidRPr="00DA29C1">
        <w:rPr>
          <w:sz w:val="32"/>
          <w:szCs w:val="32"/>
        </w:rPr>
        <w:tab/>
      </w:r>
      <w:r w:rsidRPr="00DA29C1">
        <w:rPr>
          <w:sz w:val="32"/>
          <w:szCs w:val="32"/>
        </w:rPr>
        <w:tab/>
        <w:t xml:space="preserve">    </w:t>
      </w:r>
      <w:r>
        <w:rPr>
          <w:sz w:val="32"/>
          <w:szCs w:val="32"/>
        </w:rPr>
        <w:t xml:space="preserve">        </w:t>
      </w:r>
      <w:r w:rsidRPr="00DA29C1">
        <w:rPr>
          <w:sz w:val="32"/>
          <w:szCs w:val="32"/>
        </w:rPr>
        <w:t>- střední (11 - 100 osob)</w:t>
      </w:r>
    </w:p>
    <w:p w:rsidR="0035077B" w:rsidRPr="00DA29C1" w:rsidRDefault="0035077B" w:rsidP="00DA29C1">
      <w:pPr>
        <w:rPr>
          <w:sz w:val="32"/>
          <w:szCs w:val="32"/>
        </w:rPr>
      </w:pPr>
      <w:r w:rsidRPr="00DA29C1">
        <w:rPr>
          <w:sz w:val="32"/>
          <w:szCs w:val="32"/>
        </w:rPr>
        <w:tab/>
      </w:r>
      <w:r w:rsidRPr="00DA29C1"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 xml:space="preserve">        </w:t>
      </w:r>
      <w:r w:rsidRPr="00DA29C1">
        <w:rPr>
          <w:sz w:val="32"/>
          <w:szCs w:val="32"/>
        </w:rPr>
        <w:t xml:space="preserve">   - velká (101 - 250 osob)</w:t>
      </w:r>
    </w:p>
    <w:p w:rsidR="0035077B" w:rsidRPr="00DA29C1" w:rsidRDefault="0035077B" w:rsidP="00DA29C1">
      <w:pPr>
        <w:rPr>
          <w:sz w:val="32"/>
          <w:szCs w:val="32"/>
        </w:rPr>
      </w:pPr>
      <w:r w:rsidRPr="00DA29C1">
        <w:rPr>
          <w:sz w:val="32"/>
          <w:szCs w:val="32"/>
        </w:rPr>
        <w:tab/>
      </w:r>
      <w:r w:rsidRPr="00DA29C1"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 xml:space="preserve">        </w:t>
      </w:r>
      <w:r w:rsidRPr="00DA29C1">
        <w:rPr>
          <w:sz w:val="32"/>
          <w:szCs w:val="32"/>
        </w:rPr>
        <w:t xml:space="preserve">   - velkokapacitní</w:t>
      </w:r>
      <w:r>
        <w:rPr>
          <w:sz w:val="32"/>
          <w:szCs w:val="32"/>
        </w:rPr>
        <w:t xml:space="preserve"> (nad 250 osob)</w:t>
      </w:r>
    </w:p>
    <w:p w:rsidR="0035077B" w:rsidRPr="00DA29C1" w:rsidRDefault="0035077B" w:rsidP="00DA29C1">
      <w:pPr>
        <w:rPr>
          <w:sz w:val="32"/>
          <w:szCs w:val="32"/>
        </w:rPr>
      </w:pPr>
    </w:p>
    <w:p w:rsidR="0035077B" w:rsidRPr="00DA29C1" w:rsidRDefault="0035077B" w:rsidP="00235F67">
      <w:pPr>
        <w:ind w:left="1701" w:hanging="1701"/>
        <w:outlineLvl w:val="0"/>
        <w:rPr>
          <w:sz w:val="32"/>
          <w:szCs w:val="32"/>
        </w:rPr>
      </w:pPr>
      <w:r w:rsidRPr="00DA29C1">
        <w:rPr>
          <w:sz w:val="32"/>
          <w:szCs w:val="32"/>
        </w:rPr>
        <w:t>b) podle doletu- krátký dolet (150-1000km)</w:t>
      </w:r>
    </w:p>
    <w:p w:rsidR="0035077B" w:rsidRPr="00DA29C1" w:rsidRDefault="0035077B" w:rsidP="00DA29C1">
      <w:pPr>
        <w:ind w:left="1418" w:hanging="1418"/>
        <w:rPr>
          <w:sz w:val="32"/>
          <w:szCs w:val="32"/>
        </w:rPr>
      </w:pPr>
      <w:r w:rsidRPr="00DA29C1">
        <w:rPr>
          <w:sz w:val="32"/>
          <w:szCs w:val="32"/>
        </w:rPr>
        <w:tab/>
      </w:r>
      <w:r>
        <w:rPr>
          <w:sz w:val="32"/>
          <w:szCs w:val="32"/>
        </w:rPr>
        <w:t xml:space="preserve">        </w:t>
      </w:r>
      <w:r w:rsidRPr="00DA29C1">
        <w:rPr>
          <w:sz w:val="32"/>
          <w:szCs w:val="32"/>
        </w:rPr>
        <w:t>-</w:t>
      </w:r>
      <w:r>
        <w:rPr>
          <w:sz w:val="32"/>
          <w:szCs w:val="32"/>
        </w:rPr>
        <w:t xml:space="preserve"> s</w:t>
      </w:r>
      <w:r w:rsidRPr="00DA29C1">
        <w:rPr>
          <w:sz w:val="32"/>
          <w:szCs w:val="32"/>
        </w:rPr>
        <w:t>třední dolet (1001-3000km)</w:t>
      </w:r>
    </w:p>
    <w:p w:rsidR="0035077B" w:rsidRPr="00DA29C1" w:rsidRDefault="0035077B" w:rsidP="00DA29C1">
      <w:pPr>
        <w:ind w:left="1418" w:hanging="1418"/>
        <w:rPr>
          <w:sz w:val="32"/>
          <w:szCs w:val="32"/>
        </w:rPr>
      </w:pPr>
      <w:r w:rsidRPr="00DA29C1">
        <w:rPr>
          <w:sz w:val="32"/>
          <w:szCs w:val="32"/>
        </w:rPr>
        <w:tab/>
      </w:r>
      <w:r>
        <w:rPr>
          <w:sz w:val="32"/>
          <w:szCs w:val="32"/>
        </w:rPr>
        <w:t xml:space="preserve">        </w:t>
      </w:r>
      <w:r w:rsidRPr="00DA29C1">
        <w:rPr>
          <w:sz w:val="32"/>
          <w:szCs w:val="32"/>
        </w:rPr>
        <w:t>-</w:t>
      </w:r>
      <w:r>
        <w:rPr>
          <w:sz w:val="32"/>
          <w:szCs w:val="32"/>
        </w:rPr>
        <w:t xml:space="preserve"> d</w:t>
      </w:r>
      <w:r w:rsidRPr="00DA29C1">
        <w:rPr>
          <w:sz w:val="32"/>
          <w:szCs w:val="32"/>
        </w:rPr>
        <w:t>louhý dolet (nad 3000km)</w:t>
      </w:r>
    </w:p>
    <w:p w:rsidR="0035077B" w:rsidRPr="00DA29C1" w:rsidRDefault="0035077B" w:rsidP="00DA29C1">
      <w:pPr>
        <w:ind w:left="1418" w:hanging="1418"/>
        <w:rPr>
          <w:sz w:val="32"/>
          <w:szCs w:val="32"/>
        </w:rPr>
      </w:pPr>
    </w:p>
    <w:p w:rsidR="0035077B" w:rsidRPr="00DA29C1" w:rsidRDefault="0035077B" w:rsidP="00235F67">
      <w:pPr>
        <w:ind w:left="1418" w:hanging="1418"/>
        <w:outlineLvl w:val="0"/>
        <w:rPr>
          <w:sz w:val="32"/>
          <w:szCs w:val="32"/>
        </w:rPr>
      </w:pPr>
      <w:r w:rsidRPr="00DA29C1">
        <w:rPr>
          <w:sz w:val="32"/>
          <w:szCs w:val="32"/>
        </w:rPr>
        <w:t>c) podle rychlosti -</w:t>
      </w:r>
      <w:r>
        <w:rPr>
          <w:sz w:val="32"/>
          <w:szCs w:val="32"/>
        </w:rPr>
        <w:t xml:space="preserve"> p</w:t>
      </w:r>
      <w:r w:rsidRPr="00DA29C1">
        <w:rPr>
          <w:sz w:val="32"/>
          <w:szCs w:val="32"/>
        </w:rPr>
        <w:t>odzvuková (subsonické)</w:t>
      </w:r>
    </w:p>
    <w:p w:rsidR="0035077B" w:rsidRPr="00DA29C1" w:rsidRDefault="0035077B" w:rsidP="00DA29C1">
      <w:pPr>
        <w:ind w:left="1418" w:hanging="1418"/>
        <w:rPr>
          <w:sz w:val="32"/>
          <w:szCs w:val="32"/>
        </w:rPr>
      </w:pPr>
      <w:r w:rsidRPr="00DA29C1">
        <w:rPr>
          <w:sz w:val="32"/>
          <w:szCs w:val="32"/>
        </w:rPr>
        <w:tab/>
        <w:t xml:space="preserve">   </w:t>
      </w:r>
      <w:r>
        <w:rPr>
          <w:sz w:val="32"/>
          <w:szCs w:val="32"/>
        </w:rPr>
        <w:t xml:space="preserve">         </w:t>
      </w:r>
      <w:r w:rsidRPr="00DA29C1">
        <w:rPr>
          <w:sz w:val="32"/>
          <w:szCs w:val="32"/>
        </w:rPr>
        <w:t>-</w:t>
      </w:r>
      <w:r>
        <w:rPr>
          <w:sz w:val="32"/>
          <w:szCs w:val="32"/>
        </w:rPr>
        <w:t xml:space="preserve"> n</w:t>
      </w:r>
      <w:r w:rsidRPr="00DA29C1">
        <w:rPr>
          <w:sz w:val="32"/>
          <w:szCs w:val="32"/>
        </w:rPr>
        <w:t xml:space="preserve">adzvuková (supersonické) </w:t>
      </w: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</w:p>
    <w:p w:rsidR="0035077B" w:rsidRDefault="0035077B" w:rsidP="00DA29C1">
      <w:pPr>
        <w:ind w:left="1418" w:hanging="1418"/>
      </w:pPr>
      <w:r>
        <w:t>Použité zdroje:</w:t>
      </w:r>
    </w:p>
    <w:p w:rsidR="0035077B" w:rsidRDefault="0035077B" w:rsidP="00DA29C1">
      <w:pPr>
        <w:ind w:left="1418" w:hanging="1418"/>
      </w:pPr>
      <w:r>
        <w:t xml:space="preserve">DROBNÁ, Daniela; MORÁVKOVÁ, Eva. </w:t>
      </w:r>
      <w:r>
        <w:rPr>
          <w:i/>
          <w:iCs/>
        </w:rPr>
        <w:t>Cestovní ruch</w:t>
      </w:r>
      <w:r>
        <w:t>. Praha: Fortuna, 2004, ISBN 8071689017.</w:t>
      </w:r>
    </w:p>
    <w:p w:rsidR="0035077B" w:rsidRDefault="0035077B" w:rsidP="00DA29C1">
      <w:pPr>
        <w:ind w:left="1418" w:hanging="1418"/>
      </w:pPr>
      <w:r>
        <w:tab/>
        <w:t>-</w:t>
      </w:r>
      <w:r>
        <w:tab/>
      </w:r>
    </w:p>
    <w:sectPr w:rsidR="0035077B" w:rsidSect="00AE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1430F"/>
    <w:multiLevelType w:val="hybridMultilevel"/>
    <w:tmpl w:val="C7629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F424D6E"/>
    <w:multiLevelType w:val="hybridMultilevel"/>
    <w:tmpl w:val="5350A1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29C1"/>
    <w:rsid w:val="00235F67"/>
    <w:rsid w:val="0035077B"/>
    <w:rsid w:val="00374097"/>
    <w:rsid w:val="003819DD"/>
    <w:rsid w:val="004B2BAA"/>
    <w:rsid w:val="00AB40F7"/>
    <w:rsid w:val="00AE4BB7"/>
    <w:rsid w:val="00B15C60"/>
    <w:rsid w:val="00C530B3"/>
    <w:rsid w:val="00DA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B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A29C1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rsid w:val="00235F67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92D6F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3</Pages>
  <Words>145</Words>
  <Characters>860</Characters>
  <Application>Microsoft Office Outlook</Application>
  <DocSecurity>0</DocSecurity>
  <Lines>0</Lines>
  <Paragraphs>0</Paragraphs>
  <ScaleCrop>false</ScaleCrop>
  <Company>SVOS a SHŠ Kladno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helcl</cp:lastModifiedBy>
  <cp:revision>2</cp:revision>
  <dcterms:created xsi:type="dcterms:W3CDTF">2012-09-11T12:27:00Z</dcterms:created>
  <dcterms:modified xsi:type="dcterms:W3CDTF">2012-09-19T06:40:00Z</dcterms:modified>
</cp:coreProperties>
</file>