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234" w:rsidRPr="00601234" w:rsidRDefault="00601234" w:rsidP="00601234">
      <w:pPr>
        <w:rPr>
          <w:color w:val="000000" w:themeColor="text1"/>
        </w:rPr>
      </w:pPr>
      <w:r w:rsidRPr="00601234">
        <w:rPr>
          <w:noProof/>
          <w:color w:val="000000" w:themeColor="text1"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-137160</wp:posOffset>
            </wp:positionV>
            <wp:extent cx="6118860" cy="1747520"/>
            <wp:effectExtent l="19050" t="0" r="0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1747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42D8">
        <w:rPr>
          <w:color w:val="000000" w:themeColor="text1"/>
        </w:rPr>
        <w:t xml:space="preserve">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43"/>
        <w:gridCol w:w="6745"/>
      </w:tblGrid>
      <w:tr w:rsidR="00601234" w:rsidRPr="00601234" w:rsidTr="00064193">
        <w:tc>
          <w:tcPr>
            <w:tcW w:w="2660" w:type="dxa"/>
          </w:tcPr>
          <w:p w:rsidR="00601234" w:rsidRPr="00601234" w:rsidRDefault="00601234" w:rsidP="00064193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Název školy:</w:t>
            </w:r>
          </w:p>
        </w:tc>
        <w:tc>
          <w:tcPr>
            <w:tcW w:w="7117" w:type="dxa"/>
          </w:tcPr>
          <w:p w:rsidR="00601234" w:rsidRDefault="00601234" w:rsidP="00064193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Střední škola dopravy, obchodu a služeb</w:t>
            </w:r>
            <w:r>
              <w:rPr>
                <w:color w:val="000000" w:themeColor="text1"/>
              </w:rPr>
              <w:t xml:space="preserve"> </w:t>
            </w:r>
          </w:p>
          <w:p w:rsidR="00601234" w:rsidRDefault="00601234" w:rsidP="0060123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Klášterní nám. 126 </w:t>
            </w:r>
          </w:p>
          <w:p w:rsidR="00601234" w:rsidRDefault="00601234" w:rsidP="0060123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Moravský Krumlov </w:t>
            </w:r>
          </w:p>
          <w:p w:rsidR="00601234" w:rsidRPr="00601234" w:rsidRDefault="00601234" w:rsidP="00064193">
            <w:pPr>
              <w:rPr>
                <w:color w:val="000000" w:themeColor="text1"/>
              </w:rPr>
            </w:pPr>
          </w:p>
        </w:tc>
      </w:tr>
      <w:tr w:rsidR="00601234" w:rsidRPr="00601234" w:rsidTr="00064193">
        <w:tc>
          <w:tcPr>
            <w:tcW w:w="2660" w:type="dxa"/>
          </w:tcPr>
          <w:p w:rsidR="00601234" w:rsidRPr="00601234" w:rsidRDefault="00601234" w:rsidP="00064193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Autor:</w:t>
            </w:r>
          </w:p>
        </w:tc>
        <w:tc>
          <w:tcPr>
            <w:tcW w:w="7117" w:type="dxa"/>
          </w:tcPr>
          <w:p w:rsidR="00601234" w:rsidRPr="00601234" w:rsidRDefault="00601234" w:rsidP="00064193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 xml:space="preserve"> Mgr. Dana </w:t>
            </w:r>
            <w:proofErr w:type="spellStart"/>
            <w:r w:rsidRPr="00601234">
              <w:rPr>
                <w:color w:val="000000" w:themeColor="text1"/>
              </w:rPr>
              <w:t>Frimlová</w:t>
            </w:r>
            <w:proofErr w:type="spellEnd"/>
          </w:p>
        </w:tc>
      </w:tr>
      <w:tr w:rsidR="00601234" w:rsidRPr="00601234" w:rsidTr="00064193">
        <w:tc>
          <w:tcPr>
            <w:tcW w:w="2660" w:type="dxa"/>
          </w:tcPr>
          <w:p w:rsidR="00601234" w:rsidRPr="00601234" w:rsidRDefault="00601234" w:rsidP="00064193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Název projektu:</w:t>
            </w:r>
          </w:p>
        </w:tc>
        <w:tc>
          <w:tcPr>
            <w:tcW w:w="7117" w:type="dxa"/>
          </w:tcPr>
          <w:p w:rsidR="00601234" w:rsidRPr="00601234" w:rsidRDefault="00601234" w:rsidP="00064193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Rozšiřování kompetencí žáků se speciálními vzdělávacími potřebami</w:t>
            </w:r>
          </w:p>
        </w:tc>
      </w:tr>
      <w:tr w:rsidR="00601234" w:rsidRPr="00601234" w:rsidTr="00064193">
        <w:tc>
          <w:tcPr>
            <w:tcW w:w="2660" w:type="dxa"/>
          </w:tcPr>
          <w:p w:rsidR="00601234" w:rsidRPr="00601234" w:rsidRDefault="00601234" w:rsidP="00064193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Číslo projektu:</w:t>
            </w:r>
          </w:p>
        </w:tc>
        <w:tc>
          <w:tcPr>
            <w:tcW w:w="7117" w:type="dxa"/>
          </w:tcPr>
          <w:p w:rsidR="00601234" w:rsidRPr="00601234" w:rsidRDefault="00601234" w:rsidP="00064193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CZ.1.07/1.2.09/04.0004</w:t>
            </w:r>
          </w:p>
        </w:tc>
      </w:tr>
      <w:tr w:rsidR="00601234" w:rsidRPr="00601234" w:rsidTr="00064193">
        <w:tc>
          <w:tcPr>
            <w:tcW w:w="2660" w:type="dxa"/>
          </w:tcPr>
          <w:p w:rsidR="00601234" w:rsidRPr="00601234" w:rsidRDefault="00601234" w:rsidP="00064193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Název učebního materiálu</w:t>
            </w:r>
          </w:p>
        </w:tc>
        <w:tc>
          <w:tcPr>
            <w:tcW w:w="7117" w:type="dxa"/>
          </w:tcPr>
          <w:p w:rsidR="00DE0A30" w:rsidRDefault="00314D4E" w:rsidP="00DE0A30">
            <w:pPr>
              <w:widowControl w:val="0"/>
              <w:suppressAutoHyphens/>
              <w:spacing w:after="0" w:line="240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VY – 52 – FM – 19</w:t>
            </w:r>
            <w:r w:rsidR="005D327F">
              <w:rPr>
                <w:color w:val="000000" w:themeColor="text1"/>
              </w:rPr>
              <w:t xml:space="preserve"> </w:t>
            </w:r>
            <w:r w:rsidR="00DE0A30">
              <w:rPr>
                <w:color w:val="000000" w:themeColor="text1"/>
              </w:rPr>
              <w:t xml:space="preserve"> </w:t>
            </w:r>
          </w:p>
          <w:p w:rsidR="00601234" w:rsidRPr="00601234" w:rsidRDefault="00601234" w:rsidP="00DE0A30">
            <w:pPr>
              <w:widowControl w:val="0"/>
              <w:suppressAutoHyphens/>
              <w:spacing w:after="0" w:line="240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Doplň recept</w:t>
            </w:r>
          </w:p>
        </w:tc>
      </w:tr>
      <w:tr w:rsidR="00601234" w:rsidRPr="00601234" w:rsidTr="00064193">
        <w:tc>
          <w:tcPr>
            <w:tcW w:w="2660" w:type="dxa"/>
          </w:tcPr>
          <w:p w:rsidR="00601234" w:rsidRDefault="00601234" w:rsidP="00064193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Datum vytvoření:</w:t>
            </w:r>
          </w:p>
          <w:p w:rsidR="001050F9" w:rsidRPr="00601234" w:rsidRDefault="001050F9" w:rsidP="000641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Datum ověření ve výuce:</w:t>
            </w:r>
          </w:p>
        </w:tc>
        <w:tc>
          <w:tcPr>
            <w:tcW w:w="7117" w:type="dxa"/>
          </w:tcPr>
          <w:p w:rsidR="00601234" w:rsidRDefault="00C37CAA" w:rsidP="000641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9.</w:t>
            </w:r>
            <w:r w:rsidR="001050F9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9.</w:t>
            </w:r>
            <w:r w:rsidR="001050F9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2012</w:t>
            </w:r>
          </w:p>
          <w:p w:rsidR="001050F9" w:rsidRPr="00601234" w:rsidRDefault="001050F9" w:rsidP="000641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19. 9. 2012</w:t>
            </w:r>
          </w:p>
        </w:tc>
      </w:tr>
      <w:tr w:rsidR="00601234" w:rsidRPr="00601234" w:rsidTr="00064193">
        <w:tc>
          <w:tcPr>
            <w:tcW w:w="2660" w:type="dxa"/>
          </w:tcPr>
          <w:p w:rsidR="00601234" w:rsidRPr="00601234" w:rsidRDefault="00601234" w:rsidP="00064193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Anotace:</w:t>
            </w:r>
          </w:p>
        </w:tc>
        <w:tc>
          <w:tcPr>
            <w:tcW w:w="7117" w:type="dxa"/>
          </w:tcPr>
          <w:p w:rsidR="00601234" w:rsidRPr="00601234" w:rsidRDefault="00601234" w:rsidP="00064193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Pracovní list je určený pro žáky 2-3 ročníků Kuchař číšník. Jde o motivační a aktivační materiál při vizuálním poznávání výrobku, který je doplněn receptem.</w:t>
            </w:r>
          </w:p>
          <w:p w:rsidR="00601234" w:rsidRPr="00601234" w:rsidRDefault="00601234" w:rsidP="00064193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 xml:space="preserve">Možnost využití: aktivace žáků na začátku odborného výcviku, diagnostika získaných vědomostí, zpětná vazba pro žáky, jak dobře zvládají učivo. </w:t>
            </w:r>
          </w:p>
        </w:tc>
      </w:tr>
      <w:tr w:rsidR="00601234" w:rsidRPr="00601234" w:rsidTr="00064193">
        <w:tc>
          <w:tcPr>
            <w:tcW w:w="2660" w:type="dxa"/>
          </w:tcPr>
          <w:p w:rsidR="00601234" w:rsidRPr="00601234" w:rsidRDefault="00601234" w:rsidP="00064193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Metodický pokyn:</w:t>
            </w:r>
          </w:p>
        </w:tc>
        <w:tc>
          <w:tcPr>
            <w:tcW w:w="7117" w:type="dxa"/>
          </w:tcPr>
          <w:p w:rsidR="00E272F1" w:rsidRPr="00601234" w:rsidRDefault="00C37CAA" w:rsidP="00E272F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Materiál lze použít</w:t>
            </w:r>
            <w:r w:rsidR="00601234" w:rsidRPr="00601234">
              <w:rPr>
                <w:color w:val="000000" w:themeColor="text1"/>
              </w:rPr>
              <w:t xml:space="preserve"> </w:t>
            </w:r>
            <w:r w:rsidR="00E16D3A">
              <w:rPr>
                <w:color w:val="000000" w:themeColor="text1"/>
              </w:rPr>
              <w:t xml:space="preserve">s </w:t>
            </w:r>
            <w:r w:rsidR="00601234" w:rsidRPr="00601234">
              <w:rPr>
                <w:color w:val="000000" w:themeColor="text1"/>
              </w:rPr>
              <w:t>dataprojekt</w:t>
            </w:r>
            <w:r w:rsidR="00E16D3A">
              <w:rPr>
                <w:color w:val="000000" w:themeColor="text1"/>
              </w:rPr>
              <w:t>or</w:t>
            </w:r>
            <w:r w:rsidR="00601234" w:rsidRPr="00601234">
              <w:rPr>
                <w:color w:val="000000" w:themeColor="text1"/>
              </w:rPr>
              <w:t xml:space="preserve">em nebo vytisknout jako pracovní list. </w:t>
            </w:r>
            <w:r w:rsidR="00E272F1" w:rsidRPr="00601234">
              <w:rPr>
                <w:color w:val="000000" w:themeColor="text1"/>
              </w:rPr>
              <w:t xml:space="preserve">Materiál lze použít </w:t>
            </w:r>
            <w:r w:rsidR="00E272F1">
              <w:rPr>
                <w:color w:val="000000" w:themeColor="text1"/>
              </w:rPr>
              <w:t xml:space="preserve">jako vizuální vyučovací prezentace. </w:t>
            </w:r>
          </w:p>
          <w:p w:rsidR="00601234" w:rsidRPr="00601234" w:rsidRDefault="00601234" w:rsidP="00064193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 xml:space="preserve">Pomůcky: </w:t>
            </w:r>
            <w:r w:rsidR="00C37CAA">
              <w:rPr>
                <w:color w:val="000000" w:themeColor="text1"/>
              </w:rPr>
              <w:t xml:space="preserve">dataprojektor, </w:t>
            </w:r>
            <w:r w:rsidRPr="00601234">
              <w:rPr>
                <w:color w:val="000000" w:themeColor="text1"/>
              </w:rPr>
              <w:t xml:space="preserve">psací potřeby, papír. </w:t>
            </w:r>
          </w:p>
        </w:tc>
      </w:tr>
    </w:tbl>
    <w:p w:rsidR="00601234" w:rsidRPr="00601234" w:rsidRDefault="00601234" w:rsidP="00601234">
      <w:pPr>
        <w:rPr>
          <w:color w:val="000000" w:themeColor="text1"/>
        </w:rPr>
      </w:pPr>
    </w:p>
    <w:p w:rsidR="00601234" w:rsidRPr="00601234" w:rsidRDefault="00601234" w:rsidP="00601234">
      <w:pPr>
        <w:rPr>
          <w:color w:val="000000" w:themeColor="text1"/>
        </w:rPr>
      </w:pPr>
    </w:p>
    <w:p w:rsidR="00601234" w:rsidRDefault="00601234" w:rsidP="00601234"/>
    <w:p w:rsidR="00601234" w:rsidRDefault="00601234" w:rsidP="00601234"/>
    <w:p w:rsidR="00601234" w:rsidRDefault="00601234" w:rsidP="00601234"/>
    <w:p w:rsidR="00567DF3" w:rsidRDefault="00B632DE">
      <w:pPr>
        <w:rPr>
          <w:sz w:val="32"/>
          <w:szCs w:val="32"/>
        </w:rPr>
      </w:pPr>
      <w:r w:rsidRPr="00B632DE">
        <w:rPr>
          <w:sz w:val="32"/>
          <w:szCs w:val="32"/>
        </w:rPr>
        <w:t>Doplň recept</w:t>
      </w:r>
      <w:r w:rsidR="00240561">
        <w:rPr>
          <w:sz w:val="32"/>
          <w:szCs w:val="32"/>
        </w:rPr>
        <w:t xml:space="preserve">            </w:t>
      </w:r>
    </w:p>
    <w:p w:rsidR="00B632DE" w:rsidRPr="00240561" w:rsidRDefault="00240561">
      <w:pPr>
        <w:rPr>
          <w:sz w:val="32"/>
          <w:szCs w:val="32"/>
        </w:rPr>
      </w:pPr>
      <w:r w:rsidRPr="00240561">
        <w:rPr>
          <w:sz w:val="28"/>
          <w:szCs w:val="28"/>
        </w:rPr>
        <w:t>Gulášová polévka</w:t>
      </w:r>
    </w:p>
    <w:p w:rsidR="00B632DE" w:rsidRDefault="00B632DE" w:rsidP="00567DF3">
      <w:proofErr w:type="gramStart"/>
      <w:r w:rsidRPr="00567DF3">
        <w:t>Opláchnutý</w:t>
      </w:r>
      <w:r w:rsidRPr="00567DF3">
        <w:rPr>
          <w:b/>
        </w:rPr>
        <w:t xml:space="preserve"> </w:t>
      </w:r>
      <w:r w:rsidRPr="00567DF3">
        <w:rPr>
          <w:sz w:val="32"/>
          <w:szCs w:val="32"/>
        </w:rPr>
        <w:t>...... …</w:t>
      </w:r>
      <w:proofErr w:type="gramEnd"/>
      <w:r w:rsidRPr="00567DF3">
        <w:rPr>
          <w:sz w:val="32"/>
          <w:szCs w:val="32"/>
        </w:rPr>
        <w:t>..</w:t>
      </w:r>
      <w:r>
        <w:t xml:space="preserve"> nakrájíme na drobnější kousky. Očištěné, opláchnuté </w:t>
      </w:r>
      <w:r w:rsidRPr="00567DF3">
        <w:rPr>
          <w:sz w:val="32"/>
          <w:szCs w:val="32"/>
        </w:rPr>
        <w:t>…</w:t>
      </w:r>
      <w:proofErr w:type="gramStart"/>
      <w:r w:rsidRPr="00567DF3">
        <w:rPr>
          <w:sz w:val="32"/>
          <w:szCs w:val="32"/>
        </w:rPr>
        <w:t xml:space="preserve">….. </w:t>
      </w:r>
      <w:r>
        <w:t>nakrájíme</w:t>
      </w:r>
      <w:proofErr w:type="gramEnd"/>
      <w:r>
        <w:t xml:space="preserve"> na drobné kostičky, zalijeme vodou, osolíme a částečně uvaříme.</w:t>
      </w:r>
    </w:p>
    <w:p w:rsidR="00B632DE" w:rsidRDefault="00B632DE">
      <w:r>
        <w:t xml:space="preserve">Jemně nakrájenou cibuli osmahneme dorůžova na třetině tuku, </w:t>
      </w:r>
      <w:r w:rsidR="00567DF3">
        <w:t xml:space="preserve">přidáme </w:t>
      </w:r>
      <w:proofErr w:type="gramStart"/>
      <w:r w:rsidR="00567DF3" w:rsidRPr="00567DF3">
        <w:rPr>
          <w:sz w:val="36"/>
          <w:szCs w:val="36"/>
        </w:rPr>
        <w:t xml:space="preserve">…. </w:t>
      </w:r>
      <w:r>
        <w:t>a krátce</w:t>
      </w:r>
      <w:proofErr w:type="gramEnd"/>
      <w:r>
        <w:t xml:space="preserve"> osmahneme. Potom maso zaprášíme </w:t>
      </w:r>
      <w:r w:rsidRPr="00567DF3">
        <w:rPr>
          <w:sz w:val="32"/>
          <w:szCs w:val="32"/>
        </w:rPr>
        <w:t>…</w:t>
      </w:r>
      <w:proofErr w:type="gramStart"/>
      <w:r w:rsidRPr="00567DF3">
        <w:rPr>
          <w:sz w:val="32"/>
          <w:szCs w:val="32"/>
        </w:rPr>
        <w:t>…..</w:t>
      </w:r>
      <w:r>
        <w:t xml:space="preserve"> mírně</w:t>
      </w:r>
      <w:proofErr w:type="gramEnd"/>
      <w:r>
        <w:t xml:space="preserve"> zasmahneme, zalijeme vodou, osolíme a dusíme do měkka. Ze zbylých 2|3 dávky tuku a </w:t>
      </w:r>
      <w:proofErr w:type="spellStart"/>
      <w:r>
        <w:t>prosáté</w:t>
      </w:r>
      <w:proofErr w:type="spellEnd"/>
      <w:r>
        <w:t xml:space="preserve"> mouky připravíme světlou zásmažku, přidáme kmín, mletý pepř a majoránku. Za neustálého prošlehávání metlou ji zalijeme zbylou dávkou vody, uvedeme do varu a zvolna vaříme za občasného prošlehávání nejméně 20 minut. Během vaření přidáme česnek utřený se solí a odvar z brambor. Provařenou </w:t>
      </w:r>
      <w:r w:rsidRPr="00567DF3">
        <w:rPr>
          <w:sz w:val="32"/>
          <w:szCs w:val="32"/>
        </w:rPr>
        <w:t>…….</w:t>
      </w:r>
      <w:r w:rsidR="00567DF3">
        <w:t xml:space="preserve"> </w:t>
      </w:r>
      <w:proofErr w:type="gramStart"/>
      <w:r w:rsidR="00567DF3">
        <w:t>p</w:t>
      </w:r>
      <w:r>
        <w:t>rocedíme</w:t>
      </w:r>
      <w:proofErr w:type="gramEnd"/>
      <w:r>
        <w:t xml:space="preserve"> hustým cedníkem. </w:t>
      </w:r>
    </w:p>
    <w:p w:rsidR="00B632DE" w:rsidRDefault="00567DF3">
      <w:r>
        <w:t xml:space="preserve">Do </w:t>
      </w:r>
      <w:proofErr w:type="spellStart"/>
      <w:r>
        <w:t>procezené</w:t>
      </w:r>
      <w:proofErr w:type="spellEnd"/>
      <w:r>
        <w:t xml:space="preserve"> </w:t>
      </w:r>
      <w:r w:rsidRPr="00567DF3">
        <w:rPr>
          <w:sz w:val="32"/>
          <w:szCs w:val="32"/>
        </w:rPr>
        <w:t>…….</w:t>
      </w:r>
      <w:r>
        <w:t xml:space="preserve"> </w:t>
      </w:r>
      <w:proofErr w:type="gramStart"/>
      <w:r>
        <w:t>p</w:t>
      </w:r>
      <w:r w:rsidR="00B632DE">
        <w:t>řidáme</w:t>
      </w:r>
      <w:proofErr w:type="gramEnd"/>
      <w:r w:rsidR="00B632DE">
        <w:t xml:space="preserve"> podušené </w:t>
      </w:r>
      <w:r w:rsidR="00B632DE" w:rsidRPr="00567DF3">
        <w:rPr>
          <w:sz w:val="32"/>
          <w:szCs w:val="32"/>
        </w:rPr>
        <w:t>….</w:t>
      </w:r>
      <w:r w:rsidR="00B632DE">
        <w:t xml:space="preserve">, předvařené </w:t>
      </w:r>
      <w:r w:rsidR="00B632DE" w:rsidRPr="00567DF3">
        <w:rPr>
          <w:sz w:val="32"/>
          <w:szCs w:val="32"/>
        </w:rPr>
        <w:t>……..</w:t>
      </w:r>
      <w:r w:rsidR="00B632DE">
        <w:t xml:space="preserve"> a polévku znovu krátce povaříme. </w:t>
      </w:r>
    </w:p>
    <w:p w:rsidR="00567DF3" w:rsidRDefault="00567DF3"/>
    <w:p w:rsidR="00567DF3" w:rsidRDefault="00567DF3" w:rsidP="006037AA">
      <w:pPr>
        <w:tabs>
          <w:tab w:val="left" w:pos="4021"/>
        </w:tabs>
      </w:pPr>
      <w:r>
        <w:t>Použitá literatura:</w:t>
      </w:r>
      <w:r w:rsidR="006037AA">
        <w:tab/>
      </w:r>
    </w:p>
    <w:p w:rsidR="00567DF3" w:rsidRDefault="00567DF3">
      <w:proofErr w:type="spellStart"/>
      <w:r>
        <w:t>Runštuk</w:t>
      </w:r>
      <w:proofErr w:type="spellEnd"/>
      <w:r>
        <w:t>,</w:t>
      </w:r>
      <w:r w:rsidR="00BB613D">
        <w:t xml:space="preserve"> J. a kol. </w:t>
      </w:r>
      <w:r w:rsidRPr="00567DF3">
        <w:rPr>
          <w:i/>
        </w:rPr>
        <w:t>Receptury teplých pokrmů</w:t>
      </w:r>
      <w:r>
        <w:t>.</w:t>
      </w:r>
      <w:r w:rsidR="00BB613D">
        <w:t xml:space="preserve"> Hradec Krá</w:t>
      </w:r>
      <w:r>
        <w:t>lové</w:t>
      </w:r>
      <w:r w:rsidR="00BB613D">
        <w:t>:</w:t>
      </w:r>
      <w:r w:rsidR="004142D8">
        <w:t xml:space="preserve"> R plus, </w:t>
      </w:r>
      <w:r w:rsidR="00BB613D">
        <w:t xml:space="preserve">2004, </w:t>
      </w:r>
      <w:r w:rsidR="004142D8">
        <w:t>ISBN 80-902492-5-6</w:t>
      </w:r>
    </w:p>
    <w:sectPr w:rsidR="00567DF3" w:rsidSect="007E5D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1A0EA5"/>
    <w:multiLevelType w:val="hybridMultilevel"/>
    <w:tmpl w:val="F656F0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B632DE"/>
    <w:rsid w:val="000A7BEC"/>
    <w:rsid w:val="001050F9"/>
    <w:rsid w:val="00156618"/>
    <w:rsid w:val="00240561"/>
    <w:rsid w:val="002B458B"/>
    <w:rsid w:val="00314D4E"/>
    <w:rsid w:val="003830D3"/>
    <w:rsid w:val="004142D8"/>
    <w:rsid w:val="00552836"/>
    <w:rsid w:val="00567DF3"/>
    <w:rsid w:val="005728B6"/>
    <w:rsid w:val="00577E45"/>
    <w:rsid w:val="005D327F"/>
    <w:rsid w:val="00601234"/>
    <w:rsid w:val="006037AA"/>
    <w:rsid w:val="006B1775"/>
    <w:rsid w:val="006B345D"/>
    <w:rsid w:val="006C486C"/>
    <w:rsid w:val="007A55B0"/>
    <w:rsid w:val="007E5DB8"/>
    <w:rsid w:val="008C6E01"/>
    <w:rsid w:val="00957ECE"/>
    <w:rsid w:val="009A69C1"/>
    <w:rsid w:val="00B632DE"/>
    <w:rsid w:val="00BB613D"/>
    <w:rsid w:val="00C37CAA"/>
    <w:rsid w:val="00CE3B42"/>
    <w:rsid w:val="00DE0A30"/>
    <w:rsid w:val="00DF37AE"/>
    <w:rsid w:val="00E16D3A"/>
    <w:rsid w:val="00E272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5DB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60123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1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264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27</cp:revision>
  <dcterms:created xsi:type="dcterms:W3CDTF">2012-07-23T08:39:00Z</dcterms:created>
  <dcterms:modified xsi:type="dcterms:W3CDTF">2012-10-31T10:25:00Z</dcterms:modified>
</cp:coreProperties>
</file>