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5B521E">
        <w:rPr>
          <w:sz w:val="32"/>
          <w:szCs w:val="32"/>
        </w:rPr>
        <w:t>31</w:t>
      </w:r>
      <w:r w:rsidRPr="00B841A1">
        <w:rPr>
          <w:sz w:val="32"/>
          <w:szCs w:val="32"/>
        </w:rPr>
        <w:t>_</w:t>
      </w:r>
      <w:r w:rsidR="005B521E">
        <w:rPr>
          <w:sz w:val="32"/>
          <w:szCs w:val="32"/>
        </w:rPr>
        <w:t>ILUSTRACE</w:t>
      </w:r>
      <w:r w:rsidR="00A3313B">
        <w:rPr>
          <w:sz w:val="32"/>
          <w:szCs w:val="32"/>
        </w:rPr>
        <w:t>_</w:t>
      </w:r>
      <w:r w:rsidR="005B521E">
        <w:rPr>
          <w:sz w:val="32"/>
          <w:szCs w:val="32"/>
        </w:rPr>
        <w:t>-</w:t>
      </w:r>
      <w:r w:rsidR="00A3313B">
        <w:rPr>
          <w:sz w:val="32"/>
          <w:szCs w:val="32"/>
        </w:rPr>
        <w:t>_</w:t>
      </w:r>
      <w:bookmarkStart w:id="0" w:name="_GoBack"/>
      <w:bookmarkEnd w:id="0"/>
      <w:r w:rsidR="005B521E">
        <w:rPr>
          <w:sz w:val="32"/>
          <w:szCs w:val="32"/>
        </w:rPr>
        <w:t>JÍDLO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5B521E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5B521E">
        <w:rPr>
          <w:sz w:val="32"/>
          <w:szCs w:val="32"/>
        </w:rPr>
        <w:t>25. 8.</w:t>
      </w:r>
      <w:r w:rsidR="00B836C9">
        <w:rPr>
          <w:sz w:val="32"/>
          <w:szCs w:val="32"/>
        </w:rPr>
        <w:t xml:space="preserve">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5B521E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 xml:space="preserve">kartičky, </w:t>
      </w:r>
      <w:r w:rsidR="005B521E">
        <w:rPr>
          <w:sz w:val="32"/>
          <w:szCs w:val="32"/>
        </w:rPr>
        <w:t>jídlo</w:t>
      </w:r>
      <w:r w:rsidR="003851FF">
        <w:rPr>
          <w:sz w:val="32"/>
          <w:szCs w:val="32"/>
        </w:rPr>
        <w:t>, hra Bingo</w:t>
      </w:r>
    </w:p>
    <w:p w:rsidR="009648DD" w:rsidRPr="00B841A1" w:rsidRDefault="005B521E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>
        <w:rPr>
          <w:sz w:val="32"/>
          <w:szCs w:val="32"/>
        </w:rPr>
        <w:t>Anotace: T</w:t>
      </w:r>
      <w:r w:rsidR="00A3313B">
        <w:rPr>
          <w:sz w:val="32"/>
          <w:szCs w:val="32"/>
        </w:rPr>
        <w:t>ento výukový materiál</w:t>
      </w:r>
      <w:r>
        <w:rPr>
          <w:sz w:val="32"/>
          <w:szCs w:val="32"/>
        </w:rPr>
        <w:t xml:space="preserve"> obsahuje názorné ilustrace,</w:t>
      </w:r>
      <w:r w:rsidR="0025474B">
        <w:rPr>
          <w:sz w:val="32"/>
          <w:szCs w:val="32"/>
        </w:rPr>
        <w:t xml:space="preserve"> </w:t>
      </w:r>
      <w:r>
        <w:rPr>
          <w:sz w:val="32"/>
          <w:szCs w:val="32"/>
        </w:rPr>
        <w:t>pomocí nichž se žáci učí anglické názvy na téma jídlo</w:t>
      </w:r>
      <w:r w:rsidR="003851FF">
        <w:rPr>
          <w:sz w:val="32"/>
          <w:szCs w:val="32"/>
        </w:rPr>
        <w:t>.</w:t>
      </w:r>
    </w:p>
    <w:p w:rsidR="0025474B" w:rsidRDefault="0025474B" w:rsidP="00342C8C">
      <w:pPr>
        <w:spacing w:before="100" w:beforeAutospacing="1" w:after="100" w:afterAutospacing="1" w:line="240" w:lineRule="auto"/>
        <w:rPr>
          <w:sz w:val="32"/>
          <w:szCs w:val="32"/>
        </w:rPr>
        <w:sectPr w:rsidR="0025474B" w:rsidSect="0025474B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25474B" w:rsidRDefault="0025474B" w:rsidP="0025474B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Tyto ilustrace jsou názornou učební pomůckou. Je dobré připevnit je vedle tabule na nástěnku, nebo magnetickou tabuli. S jejich pomocí můžeme také zkoušet, nebo hrát hru Bingo. 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5474B" w:rsidRDefault="0025474B" w:rsidP="0025474B">
      <w:pPr>
        <w:spacing w:line="360" w:lineRule="auto"/>
        <w:jc w:val="center"/>
        <w:rPr>
          <w:sz w:val="32"/>
          <w:szCs w:val="32"/>
        </w:rPr>
        <w:sectPr w:rsidR="0025474B" w:rsidSect="0025474B"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5B521E" w:rsidRDefault="005B521E" w:rsidP="0025474B">
      <w:pPr>
        <w:spacing w:line="360" w:lineRule="auto"/>
        <w:jc w:val="center"/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769902D" wp14:editId="67CCDB4C">
            <wp:extent cx="7584540" cy="5383201"/>
            <wp:effectExtent l="0" t="4128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584540" cy="5383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21E" w:rsidRDefault="005B521E" w:rsidP="0025474B">
      <w:pPr>
        <w:jc w:val="center"/>
        <w:rPr>
          <w:sz w:val="32"/>
          <w:szCs w:val="32"/>
        </w:rPr>
      </w:pPr>
      <w:r>
        <w:rPr>
          <w:sz w:val="32"/>
          <w:szCs w:val="32"/>
        </w:rPr>
        <w:br w:type="page"/>
      </w:r>
      <w:r>
        <w:rPr>
          <w:noProof/>
        </w:rPr>
        <w:lastRenderedPageBreak/>
        <w:drawing>
          <wp:inline distT="0" distB="0" distL="0" distR="0" wp14:anchorId="3905E15B" wp14:editId="31A3255E">
            <wp:extent cx="7585850" cy="5382518"/>
            <wp:effectExtent l="0" t="3175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587604" cy="5383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21E" w:rsidRDefault="005B521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B521E" w:rsidRDefault="005B521E" w:rsidP="00CC5682">
      <w:pPr>
        <w:spacing w:line="360" w:lineRule="auto"/>
        <w:jc w:val="center"/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ADD61A9" wp14:editId="79F87A6A">
            <wp:extent cx="7569691" cy="5382319"/>
            <wp:effectExtent l="7620" t="0" r="1270" b="127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569691" cy="5382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21E" w:rsidRDefault="005B521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B521E" w:rsidRDefault="005B521E" w:rsidP="00CC5682">
      <w:pPr>
        <w:spacing w:line="360" w:lineRule="auto"/>
        <w:jc w:val="center"/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C7D3589" wp14:editId="7A7B9A83">
            <wp:extent cx="7583528" cy="5384095"/>
            <wp:effectExtent l="0" t="508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583528" cy="538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21E" w:rsidRDefault="005B521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Pr="00B841A1" w:rsidRDefault="005B521E" w:rsidP="00CC5682">
      <w:pPr>
        <w:spacing w:line="360" w:lineRule="auto"/>
        <w:jc w:val="center"/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2E39A4F" wp14:editId="20A3B952">
            <wp:extent cx="7564235" cy="5372810"/>
            <wp:effectExtent l="0" t="9208" r="8573" b="8572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564235" cy="537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005C" w:rsidRPr="00B841A1" w:rsidSect="0025474B">
      <w:pgSz w:w="11906" w:h="16838"/>
      <w:pgMar w:top="851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4DD" w:rsidRDefault="00FE04DD" w:rsidP="00C9413B">
      <w:pPr>
        <w:spacing w:after="0" w:line="240" w:lineRule="auto"/>
      </w:pPr>
      <w:r>
        <w:separator/>
      </w:r>
    </w:p>
  </w:endnote>
  <w:endnote w:type="continuationSeparator" w:id="0">
    <w:p w:rsidR="00FE04DD" w:rsidRDefault="00FE04D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1F0F72A" wp14:editId="2446E4B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5B521E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4DD" w:rsidRDefault="00FE04DD" w:rsidP="00C9413B">
      <w:pPr>
        <w:spacing w:after="0" w:line="240" w:lineRule="auto"/>
      </w:pPr>
      <w:r>
        <w:separator/>
      </w:r>
    </w:p>
  </w:footnote>
  <w:footnote w:type="continuationSeparator" w:id="0">
    <w:p w:rsidR="00FE04DD" w:rsidRDefault="00FE04DD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30CF"/>
    <w:rsid w:val="000D5DF0"/>
    <w:rsid w:val="00250C88"/>
    <w:rsid w:val="0025474B"/>
    <w:rsid w:val="0025739F"/>
    <w:rsid w:val="00342C8C"/>
    <w:rsid w:val="003851FF"/>
    <w:rsid w:val="00596658"/>
    <w:rsid w:val="005B521E"/>
    <w:rsid w:val="00833DAD"/>
    <w:rsid w:val="008A7B93"/>
    <w:rsid w:val="009648DD"/>
    <w:rsid w:val="00A3313B"/>
    <w:rsid w:val="00A80369"/>
    <w:rsid w:val="00B42696"/>
    <w:rsid w:val="00B836C9"/>
    <w:rsid w:val="00B841A1"/>
    <w:rsid w:val="00B90340"/>
    <w:rsid w:val="00B9775F"/>
    <w:rsid w:val="00C9413B"/>
    <w:rsid w:val="00CC5682"/>
    <w:rsid w:val="00CD005C"/>
    <w:rsid w:val="00D42802"/>
    <w:rsid w:val="00DB7E02"/>
    <w:rsid w:val="00E7593A"/>
    <w:rsid w:val="00F009D5"/>
    <w:rsid w:val="00F52BC0"/>
    <w:rsid w:val="00F979DE"/>
    <w:rsid w:val="00FE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37DE0-C8B0-437C-924B-EF9A71ED1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92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Denisa Šťastná</cp:lastModifiedBy>
  <cp:revision>4</cp:revision>
  <dcterms:created xsi:type="dcterms:W3CDTF">2012-08-26T21:05:00Z</dcterms:created>
  <dcterms:modified xsi:type="dcterms:W3CDTF">2012-11-12T12:40:00Z</dcterms:modified>
</cp:coreProperties>
</file>