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EBC" w:rsidRPr="00DB5AD6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917EBC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</w:p>
    <w:p w:rsidR="00917EBC" w:rsidRPr="00DB5AD6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VY_32_INOVACE_15_Pozorování_stopkovýtrusných_hub_</w:t>
      </w:r>
      <w:r w:rsidRPr="00DB5AD6">
        <w:rPr>
          <w:sz w:val="32"/>
          <w:szCs w:val="32"/>
        </w:rPr>
        <w:t>v1</w:t>
      </w:r>
    </w:p>
    <w:p w:rsidR="00917EBC" w:rsidRPr="00DB5AD6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917EBC" w:rsidRPr="00DB5AD6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917EBC" w:rsidRPr="00DB5AD6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5. 11. 2012</w:t>
      </w:r>
    </w:p>
    <w:p w:rsidR="00917EBC" w:rsidRPr="00DB5AD6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917EBC" w:rsidRPr="00DB5AD6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 w:rsidR="00CB5D1D">
        <w:rPr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>/ Přírodopis</w:t>
      </w:r>
    </w:p>
    <w:p w:rsidR="00917EBC" w:rsidRPr="00DB5AD6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plodnice, klobouk, třeň, rourky, lupeny, prsten, pochva, laboratorní práce</w:t>
      </w:r>
    </w:p>
    <w:p w:rsidR="00917EBC" w:rsidRDefault="00917EBC" w:rsidP="00917EB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Tent</w:t>
      </w:r>
      <w:r>
        <w:rPr>
          <w:sz w:val="32"/>
          <w:szCs w:val="32"/>
        </w:rPr>
        <w:t>o pracovní list slouží k srovnání  předložených hub s odbornou literaturou a porovnání jejich znaků.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 a pozorování stopkovýtrusných hub.</w:t>
      </w:r>
    </w:p>
    <w:p w:rsidR="00917EBC" w:rsidRDefault="00917EBC">
      <w:r>
        <w:br w:type="page"/>
      </w:r>
    </w:p>
    <w:p w:rsidR="00917EBC" w:rsidRPr="00AC3AA4" w:rsidRDefault="00917EBC" w:rsidP="003B3562">
      <w:pPr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lastRenderedPageBreak/>
        <w:t>Jméno:</w:t>
      </w:r>
    </w:p>
    <w:p w:rsidR="00917EBC" w:rsidRPr="00AC3AA4" w:rsidRDefault="00917EBC" w:rsidP="003B3562">
      <w:pPr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917EBC" w:rsidRDefault="00917EBC" w:rsidP="003B3562">
      <w:pPr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t>Datum:</w:t>
      </w:r>
    </w:p>
    <w:p w:rsidR="00917EBC" w:rsidRDefault="00917EBC" w:rsidP="003B3562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>
        <w:rPr>
          <w:rFonts w:ascii="Times New Roman" w:hAnsi="Times New Roman" w:cs="Times New Roman"/>
          <w:sz w:val="28"/>
          <w:szCs w:val="28"/>
        </w:rPr>
        <w:t>Porovnej plodnice předložených hub.</w:t>
      </w:r>
    </w:p>
    <w:p w:rsidR="00917EBC" w:rsidRDefault="00917EBC" w:rsidP="003B3562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Pomůcky: </w:t>
      </w:r>
      <w:r w:rsidRPr="00917EBC">
        <w:rPr>
          <w:rFonts w:ascii="Times New Roman" w:hAnsi="Times New Roman" w:cs="Times New Roman"/>
          <w:sz w:val="28"/>
          <w:szCs w:val="28"/>
        </w:rPr>
        <w:t>modely hub, atlasy hub</w:t>
      </w:r>
    </w:p>
    <w:p w:rsidR="00917EBC" w:rsidRPr="00917EBC" w:rsidRDefault="00917EBC" w:rsidP="003B3562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Postup: </w:t>
      </w:r>
      <w:r>
        <w:rPr>
          <w:rFonts w:ascii="Times New Roman" w:hAnsi="Times New Roman" w:cs="Times New Roman"/>
          <w:sz w:val="28"/>
          <w:szCs w:val="28"/>
        </w:rPr>
        <w:t>U vybraných hub zjisti jejich znaky a zapiš (ano, ne) je do připravené tabulky.</w:t>
      </w:r>
    </w:p>
    <w:p w:rsidR="003B3562" w:rsidRDefault="003B3562" w:rsidP="003B3562">
      <w:p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Tabulka</w:t>
      </w:r>
    </w:p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1911"/>
        <w:gridCol w:w="1911"/>
        <w:gridCol w:w="1911"/>
        <w:gridCol w:w="1912"/>
        <w:gridCol w:w="1912"/>
      </w:tblGrid>
      <w:tr w:rsidR="003B3562" w:rsidTr="003B3562">
        <w:trPr>
          <w:trHeight w:val="713"/>
        </w:trPr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 houby</w:t>
            </w: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Klobouk s lupeny</w:t>
            </w: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Klobouk s rourkami</w:t>
            </w: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Třeň s prstenem</w:t>
            </w: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Třeň s pochvou</w:t>
            </w:r>
          </w:p>
        </w:tc>
      </w:tr>
      <w:tr w:rsidR="003B3562" w:rsidTr="003B3562">
        <w:trPr>
          <w:trHeight w:val="746"/>
        </w:trPr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3562" w:rsidTr="003B3562">
        <w:trPr>
          <w:trHeight w:val="713"/>
        </w:trPr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3562" w:rsidTr="003B3562">
        <w:trPr>
          <w:trHeight w:val="713"/>
        </w:trPr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3562" w:rsidTr="003B3562">
        <w:trPr>
          <w:trHeight w:val="713"/>
        </w:trPr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3562" w:rsidTr="003B3562">
        <w:trPr>
          <w:trHeight w:val="746"/>
        </w:trPr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1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B3562" w:rsidRDefault="003B3562" w:rsidP="003B3562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17EBC" w:rsidRDefault="00917EBC" w:rsidP="003B3562">
      <w:p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</w:p>
    <w:p w:rsidR="00917EBC" w:rsidRPr="00AC3AA4" w:rsidRDefault="00917EBC" w:rsidP="003B3562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Závěr (doplň): </w:t>
      </w:r>
      <w:r w:rsidR="003B3562">
        <w:rPr>
          <w:rFonts w:ascii="Times New Roman" w:hAnsi="Times New Roman" w:cs="Times New Roman"/>
          <w:sz w:val="28"/>
          <w:szCs w:val="28"/>
        </w:rPr>
        <w:t>Předložené jedovaté houby mají klobouk s ______________ a na spodní části třeně___________________.</w:t>
      </w:r>
    </w:p>
    <w:sectPr w:rsidR="00917EBC" w:rsidRPr="00AC3AA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34D" w:rsidRDefault="003A034D" w:rsidP="00917EBC">
      <w:pPr>
        <w:spacing w:after="0" w:line="240" w:lineRule="auto"/>
      </w:pPr>
      <w:r>
        <w:separator/>
      </w:r>
    </w:p>
  </w:endnote>
  <w:endnote w:type="continuationSeparator" w:id="0">
    <w:p w:rsidR="003A034D" w:rsidRDefault="003A034D" w:rsidP="00917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EBC" w:rsidRPr="0021466C" w:rsidRDefault="00917EBC" w:rsidP="00917EBC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 xml:space="preserve">není-li uvedeno jinak, je </w:t>
    </w:r>
    <w:r w:rsidR="00CB5D1D">
      <w:rPr>
        <w:rFonts w:cstheme="minorHAnsi"/>
        <w:i/>
        <w:sz w:val="16"/>
        <w:szCs w:val="16"/>
      </w:rPr>
      <w:t xml:space="preserve">Mgr. </w:t>
    </w:r>
    <w:r w:rsidRPr="0021466C">
      <w:rPr>
        <w:rFonts w:cstheme="minorHAnsi"/>
        <w:i/>
        <w:sz w:val="16"/>
        <w:szCs w:val="16"/>
      </w:rPr>
      <w:t>Eliška Vokatá.</w:t>
    </w:r>
  </w:p>
  <w:p w:rsidR="00917EBC" w:rsidRPr="00917EBC" w:rsidRDefault="00917EBC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A55706C" wp14:editId="4AC6CBF4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34D" w:rsidRDefault="003A034D" w:rsidP="00917EBC">
      <w:pPr>
        <w:spacing w:after="0" w:line="240" w:lineRule="auto"/>
      </w:pPr>
      <w:r>
        <w:separator/>
      </w:r>
    </w:p>
  </w:footnote>
  <w:footnote w:type="continuationSeparator" w:id="0">
    <w:p w:rsidR="003A034D" w:rsidRDefault="003A034D" w:rsidP="00917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7130"/>
    <w:multiLevelType w:val="hybridMultilevel"/>
    <w:tmpl w:val="345C11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BC"/>
    <w:rsid w:val="001B088A"/>
    <w:rsid w:val="003A034D"/>
    <w:rsid w:val="003B3562"/>
    <w:rsid w:val="00535146"/>
    <w:rsid w:val="00917EBC"/>
    <w:rsid w:val="00C4465C"/>
    <w:rsid w:val="00CB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EB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17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7EB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17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7EBC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7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7EBC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17EBC"/>
    <w:pPr>
      <w:ind w:left="720"/>
      <w:contextualSpacing/>
    </w:pPr>
  </w:style>
  <w:style w:type="table" w:styleId="Mkatabulky">
    <w:name w:val="Table Grid"/>
    <w:basedOn w:val="Normlntabulka"/>
    <w:uiPriority w:val="59"/>
    <w:rsid w:val="00917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EB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17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7EB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17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7EBC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7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7EBC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17EBC"/>
    <w:pPr>
      <w:ind w:left="720"/>
      <w:contextualSpacing/>
    </w:pPr>
  </w:style>
  <w:style w:type="table" w:styleId="Mkatabulky">
    <w:name w:val="Table Grid"/>
    <w:basedOn w:val="Normlntabulka"/>
    <w:uiPriority w:val="59"/>
    <w:rsid w:val="00917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3</cp:revision>
  <dcterms:created xsi:type="dcterms:W3CDTF">2013-02-28T10:14:00Z</dcterms:created>
  <dcterms:modified xsi:type="dcterms:W3CDTF">2013-04-01T16:24:00Z</dcterms:modified>
</cp:coreProperties>
</file>