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E84" w:rsidRDefault="00B86E84" w:rsidP="00F91EBE">
      <w:pPr>
        <w:jc w:val="center"/>
        <w:rPr>
          <w:rFonts w:ascii="Times New Roman" w:eastAsia="Times New Roman" w:hAnsi="Times New Roman" w:cs="Times New Roman"/>
          <w:b/>
          <w:bCs/>
          <w:szCs w:val="24"/>
        </w:rPr>
      </w:pPr>
    </w:p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AD17D6" w:rsidRPr="001D4230" w:rsidTr="001A1B76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1A1B76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AD17D6" w:rsidRPr="001D4230" w:rsidTr="001A1B7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DC645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Mgr. </w:t>
            </w:r>
            <w:r w:rsidR="00DC645F">
              <w:rPr>
                <w:rFonts w:ascii="Calibri" w:hAnsi="Calibri"/>
              </w:rPr>
              <w:t>Kaňka Jan</w:t>
            </w:r>
          </w:p>
        </w:tc>
      </w:tr>
      <w:tr w:rsidR="00AD17D6" w:rsidRPr="001D4230" w:rsidTr="001A1B7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5906BC" w:rsidP="005906BC">
            <w:pPr>
              <w:ind w:left="706" w:hanging="3"/>
              <w:rPr>
                <w:rFonts w:ascii="Calibri" w:hAnsi="Calibri"/>
              </w:rPr>
            </w:pPr>
            <w:r>
              <w:t>Vzdálená správa počítáčů</w:t>
            </w:r>
          </w:p>
        </w:tc>
      </w:tr>
      <w:tr w:rsidR="00AD17D6" w:rsidRPr="001D4230" w:rsidTr="001A1B7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DC645F" w:rsidP="001A1B7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Informační a komunikační technologie</w:t>
            </w:r>
          </w:p>
        </w:tc>
      </w:tr>
      <w:tr w:rsidR="00AD17D6" w:rsidRPr="001D4230" w:rsidTr="001A1B7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1A1B76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1-4. ročník</w:t>
            </w:r>
          </w:p>
        </w:tc>
      </w:tr>
      <w:tr w:rsidR="00AD17D6" w:rsidRPr="001D4230" w:rsidTr="001A1B7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1A1B76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AD17D6" w:rsidRPr="001D4230" w:rsidTr="001A1B7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1A1B76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18.3.2012</w:t>
            </w:r>
            <w:proofErr w:type="gramEnd"/>
          </w:p>
        </w:tc>
      </w:tr>
      <w:tr w:rsidR="00AD17D6" w:rsidRPr="001D4230" w:rsidTr="001A1B7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1A1B76">
            <w:pPr>
              <w:ind w:left="706" w:firstLine="0"/>
              <w:rPr>
                <w:rFonts w:ascii="Calibri" w:hAnsi="Calibri"/>
              </w:rPr>
            </w:pPr>
            <w:r>
              <w:rPr>
                <w:rFonts w:ascii="Times New Roman" w:hAnsi="Times New Roman" w:cs="Times New Roman"/>
                <w:bCs/>
              </w:rPr>
              <w:t xml:space="preserve">Tento materiál slouží jako didaktická pomůcka do hodin </w:t>
            </w:r>
            <w:r w:rsidR="00DC645F">
              <w:rPr>
                <w:rFonts w:ascii="Times New Roman" w:hAnsi="Times New Roman" w:cs="Times New Roman"/>
                <w:bCs/>
              </w:rPr>
              <w:t>informační a komunikační technologie</w:t>
            </w:r>
            <w:r>
              <w:rPr>
                <w:rFonts w:ascii="Times New Roman" w:hAnsi="Times New Roman" w:cs="Times New Roman"/>
                <w:bCs/>
              </w:rPr>
              <w:t xml:space="preserve">.  Je zaměřen </w:t>
            </w:r>
            <w:r w:rsidR="00DC645F">
              <w:rPr>
                <w:rFonts w:ascii="Times New Roman" w:hAnsi="Times New Roman" w:cs="Times New Roman"/>
                <w:bCs/>
              </w:rPr>
              <w:t xml:space="preserve">na seznámení </w:t>
            </w:r>
            <w:r w:rsidR="001A1B76">
              <w:rPr>
                <w:rFonts w:ascii="Times New Roman" w:hAnsi="Times New Roman" w:cs="Times New Roman"/>
                <w:bCs/>
              </w:rPr>
              <w:t xml:space="preserve">s programy pro vzdálenou </w:t>
            </w:r>
            <w:proofErr w:type="spellStart"/>
            <w:r w:rsidR="001A1B76">
              <w:rPr>
                <w:rFonts w:ascii="Times New Roman" w:hAnsi="Times New Roman" w:cs="Times New Roman"/>
                <w:bCs/>
              </w:rPr>
              <w:t>spravu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. Cílem </w:t>
            </w:r>
            <w:r w:rsidR="00DC645F">
              <w:rPr>
                <w:rFonts w:ascii="Times New Roman" w:hAnsi="Times New Roman" w:cs="Times New Roman"/>
                <w:bCs/>
              </w:rPr>
              <w:t xml:space="preserve">práce </w:t>
            </w:r>
            <w:r w:rsidR="00034B5A">
              <w:rPr>
                <w:rFonts w:ascii="Times New Roman" w:hAnsi="Times New Roman" w:cs="Times New Roman"/>
                <w:bCs/>
              </w:rPr>
              <w:t xml:space="preserve">je </w:t>
            </w:r>
            <w:r w:rsidR="00DC645F">
              <w:rPr>
                <w:rFonts w:ascii="Times New Roman" w:hAnsi="Times New Roman" w:cs="Times New Roman"/>
                <w:bCs/>
              </w:rPr>
              <w:t xml:space="preserve">pochopení principu </w:t>
            </w:r>
            <w:r w:rsidR="00326E30">
              <w:rPr>
                <w:rFonts w:ascii="Times New Roman" w:hAnsi="Times New Roman" w:cs="Times New Roman"/>
                <w:bCs/>
              </w:rPr>
              <w:t xml:space="preserve">a </w:t>
            </w:r>
            <w:proofErr w:type="spellStart"/>
            <w:r w:rsidR="001A1B76">
              <w:rPr>
                <w:rFonts w:ascii="Times New Roman" w:hAnsi="Times New Roman" w:cs="Times New Roman"/>
                <w:bCs/>
              </w:rPr>
              <w:t>učelnosti</w:t>
            </w:r>
            <w:proofErr w:type="spellEnd"/>
            <w:r w:rsidR="001A1B76">
              <w:rPr>
                <w:rFonts w:ascii="Times New Roman" w:hAnsi="Times New Roman" w:cs="Times New Roman"/>
                <w:bCs/>
              </w:rPr>
              <w:t xml:space="preserve"> použití těchto programů.</w:t>
            </w:r>
          </w:p>
        </w:tc>
      </w:tr>
    </w:tbl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CC2ABB" w:rsidRDefault="00CC2ABB" w:rsidP="0079274E">
      <w:pPr>
        <w:jc w:val="center"/>
        <w:rPr>
          <w:b/>
          <w:color w:val="FF0000"/>
          <w:sz w:val="40"/>
        </w:rPr>
      </w:pPr>
    </w:p>
    <w:p w:rsidR="00BC0031" w:rsidRDefault="00BC0031">
      <w:pPr>
        <w:spacing w:after="200" w:line="276" w:lineRule="auto"/>
        <w:ind w:firstLine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79274E" w:rsidRDefault="00DC645F" w:rsidP="00BC0031">
      <w:pPr>
        <w:pStyle w:val="Nadpis1"/>
      </w:pPr>
      <w:r>
        <w:lastRenderedPageBreak/>
        <w:t>Obecný princip</w:t>
      </w:r>
    </w:p>
    <w:p w:rsidR="00DC645F" w:rsidRDefault="00DC645F" w:rsidP="00DC645F">
      <w:r>
        <w:t xml:space="preserve">Jedná se </w:t>
      </w:r>
      <w:r w:rsidR="001A1B76">
        <w:t>o ovládání, zpravování, přenášení dat a dalších možností na počítacích umístěných mimo místnost, město, zemi nebo kontinent. Na první pohled se jedná o složitou cestu, ale díky použití speciálních programů to zvládne každý středně zdatný uživatel.</w:t>
      </w:r>
    </w:p>
    <w:p w:rsidR="007308AE" w:rsidRDefault="007308AE" w:rsidP="00BC0031">
      <w:pPr>
        <w:pStyle w:val="Nadpis2"/>
      </w:pPr>
      <w:r>
        <w:t>Výhody</w:t>
      </w:r>
    </w:p>
    <w:p w:rsidR="007308AE" w:rsidRDefault="003D5659" w:rsidP="007308AE">
      <w:pPr>
        <w:pStyle w:val="Odstavecseseznamem"/>
        <w:numPr>
          <w:ilvl w:val="0"/>
          <w:numId w:val="5"/>
        </w:numPr>
      </w:pPr>
      <w:r>
        <w:t>j</w:t>
      </w:r>
      <w:r w:rsidR="007308AE">
        <w:t>ednoduchost</w:t>
      </w:r>
    </w:p>
    <w:p w:rsidR="001A1B76" w:rsidRDefault="001A1B76" w:rsidP="007308AE">
      <w:pPr>
        <w:pStyle w:val="Odstavecseseznamem"/>
        <w:numPr>
          <w:ilvl w:val="0"/>
          <w:numId w:val="5"/>
        </w:numPr>
      </w:pPr>
      <w:r>
        <w:t xml:space="preserve">bez nutnosti registrace (díky registraci možno vytvářet skupiny uživatelů </w:t>
      </w:r>
      <w:proofErr w:type="gramStart"/>
      <w:r>
        <w:t>se u kterých</w:t>
      </w:r>
      <w:proofErr w:type="gramEnd"/>
      <w:r>
        <w:t xml:space="preserve"> může být vzdálená správa požita)</w:t>
      </w:r>
    </w:p>
    <w:p w:rsidR="007308AE" w:rsidRDefault="00034B5A" w:rsidP="007308AE">
      <w:pPr>
        <w:pStyle w:val="Odstavecseseznamem"/>
        <w:numPr>
          <w:ilvl w:val="0"/>
          <w:numId w:val="5"/>
        </w:numPr>
      </w:pPr>
      <w:r>
        <w:t>d</w:t>
      </w:r>
      <w:r w:rsidR="007308AE">
        <w:t>ostupnost služby (z libovolného počítače s internetem)</w:t>
      </w:r>
    </w:p>
    <w:p w:rsidR="007308AE" w:rsidRDefault="00034B5A" w:rsidP="007308AE">
      <w:pPr>
        <w:pStyle w:val="Odstavecseseznamem"/>
        <w:numPr>
          <w:ilvl w:val="0"/>
          <w:numId w:val="5"/>
        </w:numPr>
      </w:pPr>
      <w:r>
        <w:t>a</w:t>
      </w:r>
      <w:r w:rsidR="007308AE">
        <w:t>plikace pro mobilní telefony, počítače, PDA</w:t>
      </w:r>
    </w:p>
    <w:p w:rsidR="007308AE" w:rsidRDefault="00034B5A" w:rsidP="007308AE">
      <w:pPr>
        <w:pStyle w:val="Odstavecseseznamem"/>
        <w:numPr>
          <w:ilvl w:val="0"/>
          <w:numId w:val="5"/>
        </w:numPr>
      </w:pPr>
      <w:r>
        <w:t>c</w:t>
      </w:r>
      <w:r w:rsidR="007308AE">
        <w:t>ena (</w:t>
      </w:r>
      <w:r w:rsidR="001A1B76">
        <w:t>pro nekomerční použití zdarma</w:t>
      </w:r>
      <w:r w:rsidR="007308AE">
        <w:t>)</w:t>
      </w:r>
    </w:p>
    <w:p w:rsidR="002020AE" w:rsidRDefault="002020AE" w:rsidP="007308AE">
      <w:pPr>
        <w:pStyle w:val="Odstavecseseznamem"/>
        <w:numPr>
          <w:ilvl w:val="0"/>
          <w:numId w:val="5"/>
        </w:numPr>
      </w:pPr>
      <w:r>
        <w:t xml:space="preserve">možnost </w:t>
      </w:r>
      <w:r w:rsidR="001A1B76">
        <w:t>prezentací (uživatel na druhé straně pouze přihlíží a já ovládám jeho počítač, vše doplňuji vlastním komentářem)</w:t>
      </w:r>
    </w:p>
    <w:p w:rsidR="001A1B76" w:rsidRDefault="001A1B76" w:rsidP="001A1B76">
      <w:pPr>
        <w:pStyle w:val="Odstavecseseznamem"/>
        <w:numPr>
          <w:ilvl w:val="0"/>
          <w:numId w:val="5"/>
        </w:numPr>
      </w:pPr>
      <w:r>
        <w:t>možnost vytvoření videokonference a školení uživatele v dané problematice</w:t>
      </w:r>
    </w:p>
    <w:p w:rsidR="00034B5A" w:rsidRDefault="001A1B76" w:rsidP="007308AE">
      <w:pPr>
        <w:pStyle w:val="Odstavecseseznamem"/>
        <w:numPr>
          <w:ilvl w:val="0"/>
          <w:numId w:val="5"/>
        </w:numPr>
      </w:pPr>
      <w:r>
        <w:t xml:space="preserve">nabízí možnost vytvoření datového tunelu mezi dvěma počítači (data mezi počítači kopírujete jako </w:t>
      </w:r>
      <w:proofErr w:type="gramStart"/>
      <w:r>
        <w:t>kdyby</w:t>
      </w:r>
      <w:proofErr w:type="gramEnd"/>
      <w:r>
        <w:t xml:space="preserve"> jste </w:t>
      </w:r>
      <w:proofErr w:type="gramStart"/>
      <w:r>
        <w:t>je</w:t>
      </w:r>
      <w:proofErr w:type="gramEnd"/>
      <w:r>
        <w:t xml:space="preserve"> měli vedle sebe)</w:t>
      </w:r>
    </w:p>
    <w:p w:rsidR="001A1B76" w:rsidRDefault="001A1B76" w:rsidP="007308AE">
      <w:pPr>
        <w:pStyle w:val="Odstavecseseznamem"/>
        <w:numPr>
          <w:ilvl w:val="0"/>
          <w:numId w:val="5"/>
        </w:numPr>
      </w:pPr>
      <w:r>
        <w:t>velké množství omezení práv uživatelů sedících u počítače</w:t>
      </w:r>
    </w:p>
    <w:p w:rsidR="001A1B76" w:rsidRDefault="0069711B" w:rsidP="007308AE">
      <w:pPr>
        <w:pStyle w:val="Odstavecseseznamem"/>
        <w:numPr>
          <w:ilvl w:val="0"/>
          <w:numId w:val="5"/>
        </w:numPr>
      </w:pPr>
      <w:r>
        <w:t>možnost vytvoření jednorázového přístupu do počítače s časovým omezením</w:t>
      </w:r>
    </w:p>
    <w:p w:rsidR="008B3DFB" w:rsidRDefault="008B3DFB" w:rsidP="007308AE">
      <w:pPr>
        <w:pStyle w:val="Odstavecseseznamem"/>
        <w:numPr>
          <w:ilvl w:val="0"/>
          <w:numId w:val="5"/>
        </w:numPr>
      </w:pPr>
      <w:r>
        <w:t>nevyžaduje rychlé internetové připojení</w:t>
      </w:r>
    </w:p>
    <w:p w:rsidR="007308AE" w:rsidRDefault="007308AE" w:rsidP="007308AE">
      <w:pPr>
        <w:pStyle w:val="Nadpis2"/>
      </w:pPr>
      <w:r>
        <w:t>Nevýhody</w:t>
      </w:r>
    </w:p>
    <w:p w:rsidR="007308AE" w:rsidRDefault="0069711B" w:rsidP="007308AE">
      <w:pPr>
        <w:pStyle w:val="Odstavecseseznamem"/>
        <w:numPr>
          <w:ilvl w:val="0"/>
          <w:numId w:val="6"/>
        </w:numPr>
      </w:pPr>
      <w:r>
        <w:t>potřeba neustálého připojení počítače na internet</w:t>
      </w:r>
    </w:p>
    <w:p w:rsidR="007308AE" w:rsidRDefault="0069711B" w:rsidP="007308AE">
      <w:pPr>
        <w:pStyle w:val="Odstavecseseznamem"/>
        <w:numPr>
          <w:ilvl w:val="0"/>
          <w:numId w:val="6"/>
        </w:numPr>
      </w:pPr>
      <w:r>
        <w:t>aplikace musí být nainstalovaná na všech počítačích, které chceme vzdáleně spravovat</w:t>
      </w:r>
    </w:p>
    <w:p w:rsidR="0069711B" w:rsidRDefault="0069711B" w:rsidP="007308AE">
      <w:pPr>
        <w:pStyle w:val="Odstavecseseznamem"/>
        <w:numPr>
          <w:ilvl w:val="0"/>
          <w:numId w:val="6"/>
        </w:numPr>
      </w:pPr>
      <w:r>
        <w:t>placené pro komerční použití</w:t>
      </w:r>
    </w:p>
    <w:p w:rsidR="0069711B" w:rsidRDefault="0069711B" w:rsidP="007308AE">
      <w:pPr>
        <w:pStyle w:val="Odstavecseseznamem"/>
        <w:numPr>
          <w:ilvl w:val="0"/>
          <w:numId w:val="6"/>
        </w:numPr>
      </w:pPr>
      <w:r>
        <w:t>nutnost neustálé aktualizace řídících programů (problematická kompatibilita mezi starší a novější verzí)</w:t>
      </w:r>
    </w:p>
    <w:p w:rsidR="00BC0031" w:rsidRDefault="00BC0031" w:rsidP="002020AE">
      <w:pPr>
        <w:pStyle w:val="Nadpis1"/>
      </w:pPr>
      <w:r>
        <w:lastRenderedPageBreak/>
        <w:t xml:space="preserve">Dostupné programy </w:t>
      </w:r>
    </w:p>
    <w:p w:rsidR="00BC0031" w:rsidRDefault="0069711B" w:rsidP="0069711B">
      <w:pPr>
        <w:ind w:left="709" w:firstLine="0"/>
      </w:pPr>
      <w:proofErr w:type="spellStart"/>
      <w:r>
        <w:rPr>
          <w:rStyle w:val="Siln"/>
        </w:rPr>
        <w:t>Teamviewer</w:t>
      </w:r>
      <w:proofErr w:type="spellEnd"/>
      <w:r w:rsidR="00BC0031">
        <w:t xml:space="preserve"> – nejstarší z dostupných systémů</w:t>
      </w:r>
      <w:r>
        <w:t>, velmi jednoduché použití</w:t>
      </w:r>
      <w:r w:rsidR="00BC0031">
        <w:t xml:space="preserve"> </w:t>
      </w:r>
      <w:r>
        <w:t>(webové rozhraní, aplikace)</w:t>
      </w:r>
    </w:p>
    <w:p w:rsidR="00BC0031" w:rsidRDefault="001A7640" w:rsidP="00BC0031">
      <w:hyperlink r:id="rId8" w:history="1">
        <w:r w:rsidR="0069711B" w:rsidRPr="008375F4">
          <w:rPr>
            <w:rStyle w:val="Hypertextovodkaz"/>
          </w:rPr>
          <w:t>www.teamviewer.com</w:t>
        </w:r>
      </w:hyperlink>
    </w:p>
    <w:p w:rsidR="0069711B" w:rsidRDefault="0069711B" w:rsidP="0069711B">
      <w:pPr>
        <w:ind w:left="709" w:firstLine="0"/>
      </w:pPr>
      <w:proofErr w:type="spellStart"/>
      <w:r>
        <w:rPr>
          <w:rStyle w:val="Siln"/>
        </w:rPr>
        <w:t>LogMeIn</w:t>
      </w:r>
      <w:proofErr w:type="spellEnd"/>
      <w:r>
        <w:t xml:space="preserve"> – velmi jednoduché použití přímá konkurence </w:t>
      </w:r>
      <w:proofErr w:type="spellStart"/>
      <w:r>
        <w:t>Teamviewer</w:t>
      </w:r>
      <w:proofErr w:type="spellEnd"/>
      <w:r>
        <w:t xml:space="preserve"> (webové rozhraní)</w:t>
      </w:r>
    </w:p>
    <w:p w:rsidR="0069711B" w:rsidRDefault="001A7640" w:rsidP="0069711B">
      <w:hyperlink r:id="rId9" w:history="1">
        <w:r w:rsidR="0069711B" w:rsidRPr="008375F4">
          <w:rPr>
            <w:rStyle w:val="Hypertextovodkaz"/>
          </w:rPr>
          <w:t>www.logmein.com</w:t>
        </w:r>
      </w:hyperlink>
    </w:p>
    <w:p w:rsidR="0069711B" w:rsidRDefault="00016F29" w:rsidP="0069711B">
      <w:pPr>
        <w:ind w:left="709" w:firstLine="0"/>
      </w:pPr>
      <w:proofErr w:type="spellStart"/>
      <w:r>
        <w:rPr>
          <w:rStyle w:val="Siln"/>
        </w:rPr>
        <w:t>Real</w:t>
      </w:r>
      <w:r w:rsidR="0069711B" w:rsidRPr="0069711B">
        <w:rPr>
          <w:rStyle w:val="Siln"/>
        </w:rPr>
        <w:t>VNC</w:t>
      </w:r>
      <w:proofErr w:type="spellEnd"/>
      <w:r w:rsidR="0069711B">
        <w:rPr>
          <w:rStyle w:val="Siln"/>
        </w:rPr>
        <w:t xml:space="preserve"> </w:t>
      </w:r>
      <w:r w:rsidR="0069711B">
        <w:t>– složit</w:t>
      </w:r>
      <w:r>
        <w:t>ě</w:t>
      </w:r>
      <w:r w:rsidR="0069711B">
        <w:t>j</w:t>
      </w:r>
      <w:r>
        <w:t>š</w:t>
      </w:r>
      <w:r w:rsidR="0069711B">
        <w:t>í nastavení, nutná instalace aplikace (použití pro náročnější uživatele, vyšší bezpečnost)</w:t>
      </w:r>
    </w:p>
    <w:p w:rsidR="0069711B" w:rsidRPr="00016F29" w:rsidRDefault="0069711B" w:rsidP="00016F29">
      <w:pPr>
        <w:rPr>
          <w:rStyle w:val="Hypertextovodkaz"/>
          <w:bCs/>
        </w:rPr>
      </w:pPr>
      <w:r w:rsidRPr="00016F29">
        <w:rPr>
          <w:rStyle w:val="Hypertextovodkaz"/>
          <w:bCs/>
        </w:rPr>
        <w:t>www.</w:t>
      </w:r>
      <w:r w:rsidR="00016F29" w:rsidRPr="00016F29">
        <w:rPr>
          <w:rStyle w:val="Hypertextovodkaz"/>
          <w:bCs/>
        </w:rPr>
        <w:t>real</w:t>
      </w:r>
      <w:r w:rsidRPr="00016F29">
        <w:rPr>
          <w:rStyle w:val="Hypertextovodkaz"/>
          <w:bCs/>
        </w:rPr>
        <w:t>vnc.com</w:t>
      </w:r>
    </w:p>
    <w:p w:rsidR="00BC0031" w:rsidRDefault="0069711B" w:rsidP="00034B5A">
      <w:pPr>
        <w:ind w:left="709" w:firstLine="0"/>
      </w:pPr>
      <w:r>
        <w:rPr>
          <w:rStyle w:val="Siln"/>
        </w:rPr>
        <w:t>Vzdálená plocha</w:t>
      </w:r>
      <w:r w:rsidR="00BC0031">
        <w:t xml:space="preserve"> – implementován do operačního systému Windows, </w:t>
      </w:r>
      <w:r>
        <w:t>nutno nastavení a povolení portů na hlavním přípoji (</w:t>
      </w:r>
      <w:proofErr w:type="spellStart"/>
      <w:r>
        <w:t>router</w:t>
      </w:r>
      <w:proofErr w:type="spellEnd"/>
      <w:r>
        <w:t>), každého počítače.</w:t>
      </w:r>
    </w:p>
    <w:p w:rsidR="002020AE" w:rsidRDefault="002020AE" w:rsidP="002020AE"/>
    <w:p w:rsidR="002E40A9" w:rsidRPr="00996C3C" w:rsidRDefault="002E40A9" w:rsidP="002E40A9">
      <w:pPr>
        <w:ind w:firstLine="0"/>
        <w:rPr>
          <w:rStyle w:val="Siln"/>
        </w:rPr>
      </w:pPr>
      <w:r w:rsidRPr="00996C3C">
        <w:rPr>
          <w:rStyle w:val="Siln"/>
        </w:rPr>
        <w:t>Existují dvě základní varianty použití aplikace:</w:t>
      </w:r>
    </w:p>
    <w:p w:rsidR="002E40A9" w:rsidRPr="00996C3C" w:rsidRDefault="002E40A9" w:rsidP="002E40A9">
      <w:pPr>
        <w:pStyle w:val="Odstavecseseznamem"/>
        <w:numPr>
          <w:ilvl w:val="0"/>
          <w:numId w:val="10"/>
        </w:numPr>
      </w:pPr>
      <w:r w:rsidRPr="00996C3C">
        <w:t>použ</w:t>
      </w:r>
      <w:r>
        <w:t>i</w:t>
      </w:r>
      <w:r w:rsidRPr="00996C3C">
        <w:t xml:space="preserve">tí aplikace </w:t>
      </w:r>
      <w:r>
        <w:t>skrze</w:t>
      </w:r>
      <w:r w:rsidRPr="00996C3C">
        <w:t xml:space="preserve"> webový prohlížeč (do </w:t>
      </w:r>
      <w:proofErr w:type="gramStart"/>
      <w:r w:rsidRPr="00996C3C">
        <w:t>po</w:t>
      </w:r>
      <w:r>
        <w:t xml:space="preserve">čítače </w:t>
      </w:r>
      <w:r w:rsidRPr="00996C3C">
        <w:t xml:space="preserve"> nemusíme</w:t>
      </w:r>
      <w:proofErr w:type="gramEnd"/>
      <w:r w:rsidRPr="00996C3C">
        <w:t xml:space="preserve"> instalovat žádný doplňkový program)</w:t>
      </w:r>
      <w:r w:rsidR="00016F29">
        <w:t>, výhodou je vždy poslední verze programu</w:t>
      </w:r>
    </w:p>
    <w:p w:rsidR="002E40A9" w:rsidRDefault="002E40A9" w:rsidP="002E40A9">
      <w:pPr>
        <w:pStyle w:val="Odstavecseseznamem"/>
        <w:numPr>
          <w:ilvl w:val="0"/>
          <w:numId w:val="10"/>
        </w:numPr>
      </w:pPr>
      <w:r>
        <w:t>instalace speciá</w:t>
      </w:r>
      <w:r w:rsidRPr="00996C3C">
        <w:t>lní apli</w:t>
      </w:r>
      <w:r w:rsidR="00016F29">
        <w:t>kace na každý počítač, výhodou je možnost kdykoliv se na počítač přihlásit, příjemnější prostředí</w:t>
      </w:r>
    </w:p>
    <w:p w:rsidR="002E40A9" w:rsidRDefault="002E40A9" w:rsidP="002E40A9">
      <w:pPr>
        <w:pStyle w:val="Odstavecseseznamem"/>
        <w:ind w:left="1429" w:firstLine="0"/>
      </w:pPr>
    </w:p>
    <w:p w:rsidR="002E40A9" w:rsidRDefault="002E40A9" w:rsidP="002E40A9">
      <w:pPr>
        <w:spacing w:after="200" w:line="276" w:lineRule="auto"/>
        <w:ind w:firstLine="0"/>
        <w:rPr>
          <w:rStyle w:val="Siln"/>
        </w:rPr>
      </w:pPr>
      <w:r>
        <w:rPr>
          <w:rStyle w:val="Siln"/>
        </w:rPr>
        <w:t>Základní možnosti programů</w:t>
      </w:r>
      <w:r w:rsidRPr="00BA6B00">
        <w:rPr>
          <w:rStyle w:val="Siln"/>
        </w:rPr>
        <w:t>:</w:t>
      </w:r>
    </w:p>
    <w:p w:rsidR="002E40A9" w:rsidRDefault="00016F29" w:rsidP="002E40A9">
      <w:pPr>
        <w:pStyle w:val="Odstavecseseznamem"/>
        <w:numPr>
          <w:ilvl w:val="0"/>
          <w:numId w:val="11"/>
        </w:numPr>
      </w:pPr>
      <w:r>
        <w:t>vzdálená správa</w:t>
      </w:r>
    </w:p>
    <w:p w:rsidR="002E40A9" w:rsidRDefault="00016F29" w:rsidP="002E40A9">
      <w:pPr>
        <w:pStyle w:val="Odstavecseseznamem"/>
        <w:numPr>
          <w:ilvl w:val="0"/>
          <w:numId w:val="11"/>
        </w:numPr>
      </w:pPr>
      <w:r>
        <w:t>video konference</w:t>
      </w:r>
    </w:p>
    <w:p w:rsidR="008B3DFB" w:rsidRDefault="008B3DFB" w:rsidP="002E40A9">
      <w:pPr>
        <w:pStyle w:val="Odstavecseseznamem"/>
        <w:numPr>
          <w:ilvl w:val="0"/>
          <w:numId w:val="11"/>
        </w:numPr>
      </w:pPr>
      <w:r>
        <w:t>online schůzky</w:t>
      </w:r>
    </w:p>
    <w:p w:rsidR="00016F29" w:rsidRDefault="00BB616D" w:rsidP="002E40A9">
      <w:pPr>
        <w:pStyle w:val="Odstavecseseznamem"/>
        <w:numPr>
          <w:ilvl w:val="0"/>
          <w:numId w:val="11"/>
        </w:numPr>
      </w:pPr>
      <w:proofErr w:type="spellStart"/>
      <w:r>
        <w:t>V</w:t>
      </w:r>
      <w:r w:rsidR="00016F29">
        <w:t>pn</w:t>
      </w:r>
      <w:proofErr w:type="spellEnd"/>
      <w:r w:rsidR="00016F29">
        <w:t xml:space="preserve"> tunel pro kopírování dat</w:t>
      </w:r>
    </w:p>
    <w:p w:rsidR="00016F29" w:rsidRDefault="00016F29" w:rsidP="002E40A9">
      <w:pPr>
        <w:pStyle w:val="Odstavecseseznamem"/>
        <w:numPr>
          <w:ilvl w:val="0"/>
          <w:numId w:val="11"/>
        </w:numPr>
      </w:pPr>
      <w:r>
        <w:t>možnosti vzdálen</w:t>
      </w:r>
      <w:r w:rsidR="008B3DFB">
        <w:t>ých</w:t>
      </w:r>
      <w:r>
        <w:t xml:space="preserve"> prezentac</w:t>
      </w:r>
      <w:r w:rsidR="008B3DFB">
        <w:t>í</w:t>
      </w:r>
    </w:p>
    <w:p w:rsidR="00016F29" w:rsidRDefault="00016F29" w:rsidP="002E40A9">
      <w:pPr>
        <w:pStyle w:val="Odstavecseseznamem"/>
        <w:numPr>
          <w:ilvl w:val="0"/>
          <w:numId w:val="11"/>
        </w:numPr>
      </w:pPr>
      <w:r>
        <w:t>nahrávání jednotlivých kroků</w:t>
      </w:r>
    </w:p>
    <w:p w:rsidR="00016F29" w:rsidRDefault="00016F29" w:rsidP="002E40A9">
      <w:pPr>
        <w:pStyle w:val="Odstavecseseznamem"/>
        <w:numPr>
          <w:ilvl w:val="0"/>
          <w:numId w:val="11"/>
        </w:numPr>
      </w:pPr>
      <w:r>
        <w:t>možnosti vzdálených aktualizací, restartu a zapínání počítačů</w:t>
      </w:r>
    </w:p>
    <w:p w:rsidR="00520DF0" w:rsidRDefault="00520DF0" w:rsidP="00520DF0">
      <w:pPr>
        <w:spacing w:after="200" w:line="276" w:lineRule="auto"/>
        <w:ind w:firstLine="0"/>
        <w:jc w:val="center"/>
      </w:pPr>
    </w:p>
    <w:p w:rsidR="00BC0031" w:rsidRDefault="00016F29" w:rsidP="00BC0031">
      <w:pPr>
        <w:pStyle w:val="Nadpis1"/>
      </w:pPr>
      <w:r>
        <w:lastRenderedPageBreak/>
        <w:t>Teamviewer</w:t>
      </w:r>
    </w:p>
    <w:p w:rsidR="00BC0031" w:rsidRDefault="003D5659" w:rsidP="00EA55C4">
      <w:pPr>
        <w:rPr>
          <w:shd w:val="clear" w:color="auto" w:fill="FFFFFF"/>
        </w:rPr>
      </w:pPr>
      <w:r>
        <w:rPr>
          <w:shd w:val="clear" w:color="auto" w:fill="FFFFFF"/>
        </w:rPr>
        <w:t xml:space="preserve">Na </w:t>
      </w:r>
      <w:hyperlink r:id="rId10" w:history="1">
        <w:r w:rsidRPr="007E3C0A">
          <w:rPr>
            <w:rStyle w:val="Hypertextovodkaz"/>
            <w:shd w:val="clear" w:color="auto" w:fill="FFFFFF"/>
          </w:rPr>
          <w:t>www.teamviewer.com</w:t>
        </w:r>
      </w:hyperlink>
      <w:r>
        <w:rPr>
          <w:shd w:val="clear" w:color="auto" w:fill="FFFFFF"/>
        </w:rPr>
        <w:t xml:space="preserve"> můžeme vytvořit registraci nebo se přihlásit na webovou aplikaci pro obsluhu počítačů. Je zde také dostupná poslední verze lokálního programu, kterou si můžete stáhnout.</w:t>
      </w:r>
      <w:r w:rsidR="00BB616D">
        <w:rPr>
          <w:shd w:val="clear" w:color="auto" w:fill="FFFFFF"/>
        </w:rPr>
        <w:t xml:space="preserve"> Verze jsou dostupné pro operační systém Windows XP a vyšší, MAC a Linux.</w:t>
      </w:r>
      <w:r w:rsidR="00F50E41">
        <w:rPr>
          <w:shd w:val="clear" w:color="auto" w:fill="FFFFFF"/>
        </w:rPr>
        <w:t xml:space="preserve"> Hlavní výhodou je kompletní česká lokalizace jak programu, tak webového rozhraní.</w:t>
      </w:r>
    </w:p>
    <w:p w:rsidR="00996C3C" w:rsidRDefault="00F50E41" w:rsidP="00996C3C">
      <w:pPr>
        <w:pStyle w:val="Odstavecseseznamem"/>
        <w:keepNext/>
        <w:ind w:left="0" w:firstLine="0"/>
        <w:jc w:val="center"/>
      </w:pPr>
      <w:r>
        <w:rPr>
          <w:noProof/>
        </w:rPr>
        <w:drawing>
          <wp:inline distT="0" distB="0" distL="0" distR="0">
            <wp:extent cx="5424481" cy="4391247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19060" t="11181" r="20457" b="7500"/>
                    <a:stretch/>
                  </pic:blipFill>
                  <pic:spPr bwMode="auto">
                    <a:xfrm>
                      <a:off x="0" y="0"/>
                      <a:ext cx="5434818" cy="4399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96C3C" w:rsidRDefault="00996C3C" w:rsidP="00996C3C">
      <w:pPr>
        <w:pStyle w:val="Titulek"/>
      </w:pPr>
      <w:r>
        <w:t xml:space="preserve">Obr. </w:t>
      </w:r>
      <w:fldSimple w:instr=" SEQ Obr. \* ARABIC ">
        <w:r w:rsidR="00DA7731">
          <w:rPr>
            <w:noProof/>
          </w:rPr>
          <w:t>1</w:t>
        </w:r>
      </w:fldSimple>
      <w:r>
        <w:t xml:space="preserve"> Úvodní registrační formulář webového rozhraní</w:t>
      </w:r>
      <w:r w:rsidR="00F50E41">
        <w:t>, na úvodní obrazovce je vidět jak možnost stažení lokální aplikace</w:t>
      </w:r>
      <w:r w:rsidR="00DA7731">
        <w:t>,</w:t>
      </w:r>
      <w:r w:rsidR="00F50E41">
        <w:t xml:space="preserve"> tak spuštění webového rozhraní </w:t>
      </w:r>
    </w:p>
    <w:p w:rsidR="00DA7731" w:rsidRPr="00DA7731" w:rsidRDefault="00DA7731" w:rsidP="00DA7731"/>
    <w:p w:rsidR="00DA7731" w:rsidRPr="00DA7731" w:rsidRDefault="00DA7731" w:rsidP="00DA7731">
      <w:r>
        <w:t>Po připojení se na vzdálený počítač vidíme jeho plochu v přidaném okně. Veškerá práce s tímto připojeným počítačem probíhá stejně, jako kdyby u něj dotyčný uživatel seděl</w:t>
      </w:r>
    </w:p>
    <w:p w:rsidR="00996C3C" w:rsidRDefault="008D3603" w:rsidP="00034B5A">
      <w:pPr>
        <w:keepNext/>
        <w:spacing w:after="200" w:line="276" w:lineRule="auto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5340107" cy="2945218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429"/>
                    <a:stretch/>
                  </pic:blipFill>
                  <pic:spPr bwMode="auto">
                    <a:xfrm>
                      <a:off x="0" y="0"/>
                      <a:ext cx="5340348" cy="2945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96C3C" w:rsidRPr="00996C3C" w:rsidRDefault="00996C3C" w:rsidP="00996C3C">
      <w:pPr>
        <w:pStyle w:val="Titulek"/>
      </w:pPr>
      <w:r w:rsidRPr="00996C3C">
        <w:t xml:space="preserve">Obr. </w:t>
      </w:r>
      <w:fldSimple w:instr=" SEQ Obr. \* ARABIC ">
        <w:r w:rsidR="00DA7731">
          <w:rPr>
            <w:noProof/>
          </w:rPr>
          <w:t>2</w:t>
        </w:r>
      </w:fldSimple>
      <w:r w:rsidRPr="00996C3C">
        <w:t xml:space="preserve"> </w:t>
      </w:r>
      <w:r w:rsidR="008D3603">
        <w:t>Ukázka správy v aplikaci, v levé části je seznam klientů pro přihlášení</w:t>
      </w:r>
    </w:p>
    <w:p w:rsidR="00BA6B00" w:rsidRDefault="008D3603" w:rsidP="002020AE">
      <w:pPr>
        <w:pStyle w:val="Odstavecseseznamem"/>
        <w:keepNext/>
        <w:ind w:left="0" w:firstLine="0"/>
        <w:jc w:val="center"/>
      </w:pPr>
      <w:r>
        <w:rPr>
          <w:noProof/>
        </w:rPr>
        <w:drawing>
          <wp:inline distT="0" distB="0" distL="0" distR="0">
            <wp:extent cx="5826642" cy="3474367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122" cy="3474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B00" w:rsidRDefault="00BA6B00" w:rsidP="00BA6B00">
      <w:pPr>
        <w:pStyle w:val="Titulek"/>
      </w:pPr>
      <w:r w:rsidRPr="00BA6B00">
        <w:t xml:space="preserve">Obr. </w:t>
      </w:r>
      <w:fldSimple w:instr=" SEQ Obr. \* ARABIC ">
        <w:r w:rsidR="00DA7731">
          <w:rPr>
            <w:noProof/>
          </w:rPr>
          <w:t>3</w:t>
        </w:r>
      </w:fldSimple>
      <w:r w:rsidRPr="00BA6B00">
        <w:t xml:space="preserve"> </w:t>
      </w:r>
      <w:r w:rsidR="008D3603">
        <w:t>Náhled na vzdálený počítač</w:t>
      </w:r>
    </w:p>
    <w:p w:rsidR="00DA7731" w:rsidRPr="00DA7731" w:rsidRDefault="00DA7731" w:rsidP="00DA7731"/>
    <w:p w:rsidR="00DA7731" w:rsidRDefault="008D3603" w:rsidP="00DA7731">
      <w:pPr>
        <w:keepNext/>
        <w:spacing w:after="200" w:line="276" w:lineRule="auto"/>
        <w:ind w:firstLine="0"/>
        <w:jc w:val="center"/>
      </w:pPr>
      <w:r>
        <w:rPr>
          <w:noProof/>
        </w:rPr>
        <w:drawing>
          <wp:inline distT="0" distB="0" distL="0" distR="0">
            <wp:extent cx="5295010" cy="4572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322" t="16868" r="4778" b="31325"/>
                    <a:stretch/>
                  </pic:blipFill>
                  <pic:spPr bwMode="auto">
                    <a:xfrm>
                      <a:off x="0" y="0"/>
                      <a:ext cx="5295902" cy="45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D3603" w:rsidRPr="00DA7731" w:rsidRDefault="00DA7731" w:rsidP="00DA7731">
      <w:pPr>
        <w:pStyle w:val="Titulek"/>
      </w:pPr>
      <w:r w:rsidRPr="00DA7731">
        <w:t xml:space="preserve">Obr. </w:t>
      </w:r>
      <w:fldSimple w:instr=" SEQ Obr. \* ARABIC ">
        <w:r w:rsidRPr="00DA7731">
          <w:t>4</w:t>
        </w:r>
      </w:fldSimple>
      <w:r w:rsidRPr="00DA7731">
        <w:t xml:space="preserve"> Detail nastavení aplikace</w:t>
      </w:r>
    </w:p>
    <w:p w:rsidR="00034B5A" w:rsidRDefault="00BB616D" w:rsidP="00034B5A">
      <w:pPr>
        <w:pStyle w:val="Nadpis1"/>
      </w:pPr>
      <w:r>
        <w:lastRenderedPageBreak/>
        <w:t>Logmein</w:t>
      </w:r>
    </w:p>
    <w:p w:rsidR="00034B5A" w:rsidRDefault="00034B5A" w:rsidP="00EA55C4">
      <w:pPr>
        <w:rPr>
          <w:shd w:val="clear" w:color="auto" w:fill="FFFFFF"/>
        </w:rPr>
      </w:pPr>
      <w:r>
        <w:rPr>
          <w:shd w:val="clear" w:color="auto" w:fill="FFFFFF"/>
        </w:rPr>
        <w:t xml:space="preserve">Na </w:t>
      </w:r>
      <w:proofErr w:type="spellStart"/>
      <w:r w:rsidR="00BB616D">
        <w:rPr>
          <w:shd w:val="clear" w:color="auto" w:fill="FFFFFF"/>
        </w:rPr>
        <w:t>LogMeIn</w:t>
      </w:r>
      <w:proofErr w:type="spellEnd"/>
      <w:r>
        <w:rPr>
          <w:shd w:val="clear" w:color="auto" w:fill="FFFFFF"/>
        </w:rPr>
        <w:t xml:space="preserve"> se můžete registrovat na webu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5" w:history="1">
        <w:r w:rsidR="00BB616D" w:rsidRPr="007E3C0A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www.</w:t>
        </w:r>
        <w:r w:rsidR="00BB616D" w:rsidRPr="007E3C0A">
          <w:rPr>
            <w:rStyle w:val="Hypertextovodkaz"/>
          </w:rPr>
          <w:t>secure.logmein.com</w:t>
        </w:r>
      </w:hyperlink>
      <w:r w:rsidR="00BB616D">
        <w:rPr>
          <w:shd w:val="clear" w:color="auto" w:fill="FFFFFF"/>
        </w:rPr>
        <w:t xml:space="preserve">. </w:t>
      </w:r>
    </w:p>
    <w:p w:rsidR="00034B5A" w:rsidRDefault="00BB616D" w:rsidP="00034B5A">
      <w:pPr>
        <w:keepNext/>
        <w:ind w:firstLine="0"/>
        <w:jc w:val="center"/>
      </w:pPr>
      <w:r>
        <w:rPr>
          <w:noProof/>
        </w:rPr>
        <w:drawing>
          <wp:inline distT="0" distB="0" distL="0" distR="0">
            <wp:extent cx="4416725" cy="3096884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19785" t="11751" r="21010" b="11862"/>
                    <a:stretch/>
                  </pic:blipFill>
                  <pic:spPr bwMode="auto">
                    <a:xfrm>
                      <a:off x="0" y="0"/>
                      <a:ext cx="4426570" cy="3103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34B5A" w:rsidRDefault="00034B5A" w:rsidP="00034B5A">
      <w:pPr>
        <w:pStyle w:val="Titulek"/>
      </w:pPr>
      <w:r>
        <w:t xml:space="preserve">Obr. </w:t>
      </w:r>
      <w:fldSimple w:instr=" SEQ Obr. \* ARABIC ">
        <w:r w:rsidR="00DA7731">
          <w:rPr>
            <w:noProof/>
          </w:rPr>
          <w:t>5</w:t>
        </w:r>
      </w:fldSimple>
      <w:r>
        <w:t xml:space="preserve"> </w:t>
      </w:r>
      <w:r w:rsidRPr="00C7693F">
        <w:t>Úvodní registrační formulář webového rozhraní</w:t>
      </w:r>
    </w:p>
    <w:p w:rsidR="002E40A9" w:rsidRDefault="00BB616D" w:rsidP="002E40A9">
      <w:pPr>
        <w:keepNext/>
        <w:spacing w:after="200" w:line="276" w:lineRule="auto"/>
        <w:ind w:firstLine="0"/>
        <w:jc w:val="center"/>
      </w:pPr>
      <w:r>
        <w:rPr>
          <w:noProof/>
        </w:rPr>
        <w:drawing>
          <wp:inline distT="0" distB="0" distL="0" distR="0">
            <wp:extent cx="4830793" cy="362309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2966-0 log me i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346" cy="3622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0A9" w:rsidRDefault="002E40A9" w:rsidP="002E40A9">
      <w:pPr>
        <w:pStyle w:val="Titulek"/>
      </w:pPr>
      <w:r>
        <w:t xml:space="preserve">Obr. </w:t>
      </w:r>
      <w:fldSimple w:instr=" SEQ Obr. \* ARABIC ">
        <w:r w:rsidR="00DA7731">
          <w:rPr>
            <w:noProof/>
          </w:rPr>
          <w:t>6</w:t>
        </w:r>
      </w:fldSimple>
      <w:r>
        <w:t xml:space="preserve"> </w:t>
      </w:r>
      <w:r w:rsidR="00BB616D">
        <w:t>Ukázka webového rozhraní</w:t>
      </w:r>
    </w:p>
    <w:p w:rsidR="002E40A9" w:rsidRDefault="006F3122" w:rsidP="002E40A9">
      <w:pPr>
        <w:keepNext/>
        <w:spacing w:after="200" w:line="276" w:lineRule="auto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5220586" cy="4785537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r="31754" b="-90"/>
                    <a:stretch/>
                  </pic:blipFill>
                  <pic:spPr bwMode="auto">
                    <a:xfrm>
                      <a:off x="0" y="0"/>
                      <a:ext cx="5222837" cy="478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21C62" w:rsidRDefault="002E40A9" w:rsidP="006F3122">
      <w:pPr>
        <w:pStyle w:val="Titulek"/>
      </w:pPr>
      <w:r>
        <w:t xml:space="preserve">Obr. </w:t>
      </w:r>
      <w:fldSimple w:instr=" SEQ Obr. \* ARABIC ">
        <w:r w:rsidR="00DA7731">
          <w:rPr>
            <w:noProof/>
          </w:rPr>
          <w:t>7</w:t>
        </w:r>
      </w:fldSimple>
      <w:r>
        <w:t xml:space="preserve"> </w:t>
      </w:r>
      <w:r w:rsidR="006F3122">
        <w:t>Ukázka webového rozhraní</w:t>
      </w:r>
    </w:p>
    <w:p w:rsidR="00996C3C" w:rsidRDefault="00996C3C">
      <w:pPr>
        <w:spacing w:after="200" w:line="276" w:lineRule="auto"/>
        <w:ind w:firstLine="0"/>
      </w:pPr>
      <w:r>
        <w:br w:type="page"/>
      </w:r>
    </w:p>
    <w:p w:rsidR="00EA55C4" w:rsidRDefault="00EA55C4" w:rsidP="00EA55C4">
      <w:pPr>
        <w:pStyle w:val="Nadpis1"/>
      </w:pPr>
      <w:r>
        <w:lastRenderedPageBreak/>
        <w:t xml:space="preserve">Ukázky použití aplikacE </w:t>
      </w:r>
      <w:r w:rsidR="003D5659">
        <w:t>Teamviewer</w:t>
      </w:r>
      <w:r>
        <w:t xml:space="preserve"> na mobilním telefonu </w:t>
      </w:r>
      <w:r w:rsidR="00530D31">
        <w:t>OS Android</w:t>
      </w:r>
    </w:p>
    <w:p w:rsidR="00530D31" w:rsidRPr="00530D31" w:rsidRDefault="00530D31" w:rsidP="00530D31">
      <w:r>
        <w:t xml:space="preserve">Zatím je aplikace dostupná pro mobilní zařízení s operačním systémem Android a </w:t>
      </w:r>
      <w:proofErr w:type="spellStart"/>
      <w:r>
        <w:t>iOS</w:t>
      </w:r>
      <w:proofErr w:type="spellEnd"/>
      <w:r>
        <w:t>.</w:t>
      </w:r>
      <w:r w:rsidR="00DA7731">
        <w:t xml:space="preserve"> Použitelnost aplikace je záv</w:t>
      </w:r>
      <w:r w:rsidR="00820EBB">
        <w:t>islá na fyzické velikosti displej</w:t>
      </w:r>
      <w:r w:rsidR="00DA7731">
        <w:t xml:space="preserve">e mobilního zařízení </w:t>
      </w:r>
    </w:p>
    <w:p w:rsidR="00EA55C4" w:rsidRDefault="00EA55C4" w:rsidP="00EA55C4">
      <w:pPr>
        <w:tabs>
          <w:tab w:val="right" w:pos="9072"/>
        </w:tabs>
        <w:ind w:firstLine="0"/>
        <w:sectPr w:rsidR="00EA55C4" w:rsidSect="00EE117B">
          <w:headerReference w:type="default" r:id="rId19"/>
          <w:footerReference w:type="default" r:id="rId2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A55C4" w:rsidRDefault="003D5659" w:rsidP="0023407A">
      <w:pPr>
        <w:keepNext/>
        <w:tabs>
          <w:tab w:val="right" w:pos="9072"/>
        </w:tabs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2160000" cy="3600000"/>
            <wp:effectExtent l="0" t="0" r="0" b="0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amviewer-for-android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5C4" w:rsidRPr="00EA55C4" w:rsidRDefault="00EA55C4" w:rsidP="00EA55C4">
      <w:pPr>
        <w:pStyle w:val="Titulek"/>
      </w:pPr>
      <w:r w:rsidRPr="00EA55C4">
        <w:t xml:space="preserve">Obr. </w:t>
      </w:r>
      <w:fldSimple w:instr=" SEQ Obr. \* ARABIC ">
        <w:r w:rsidR="00DA7731">
          <w:rPr>
            <w:noProof/>
          </w:rPr>
          <w:t>8</w:t>
        </w:r>
      </w:fldSimple>
      <w:r w:rsidRPr="00EA55C4">
        <w:t xml:space="preserve"> Ukázka </w:t>
      </w:r>
      <w:r w:rsidR="00530D31">
        <w:t>přihlášení do aplikace</w:t>
      </w:r>
    </w:p>
    <w:p w:rsidR="00EA55C4" w:rsidRDefault="00EA55C4" w:rsidP="00C71FFE">
      <w:pPr>
        <w:keepNext/>
        <w:tabs>
          <w:tab w:val="right" w:pos="9072"/>
        </w:tabs>
        <w:ind w:firstLine="0"/>
        <w:jc w:val="center"/>
      </w:pPr>
      <w:r>
        <w:br w:type="column"/>
      </w:r>
      <w:r w:rsidR="003D5659">
        <w:rPr>
          <w:noProof/>
        </w:rPr>
        <w:lastRenderedPageBreak/>
        <w:drawing>
          <wp:inline distT="0" distB="0" distL="0" distR="0">
            <wp:extent cx="2160000" cy="3600000"/>
            <wp:effectExtent l="0" t="0" r="0" b="0"/>
            <wp:docPr id="1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amviewer_android-Mobile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5C4" w:rsidRPr="00EA55C4" w:rsidRDefault="00EA55C4" w:rsidP="0023407A">
      <w:pPr>
        <w:pStyle w:val="Titulek"/>
      </w:pPr>
      <w:r w:rsidRPr="00EA55C4">
        <w:t xml:space="preserve">Obr. </w:t>
      </w:r>
      <w:r w:rsidR="001A7640" w:rsidRPr="00EA55C4">
        <w:fldChar w:fldCharType="begin"/>
      </w:r>
      <w:r w:rsidRPr="00EA55C4">
        <w:instrText xml:space="preserve"> SEQ Obr. \* ARABIC </w:instrText>
      </w:r>
      <w:r w:rsidR="001A7640" w:rsidRPr="00EA55C4">
        <w:fldChar w:fldCharType="separate"/>
      </w:r>
      <w:r w:rsidR="00DA7731">
        <w:rPr>
          <w:noProof/>
        </w:rPr>
        <w:t>9</w:t>
      </w:r>
      <w:r w:rsidR="001A7640" w:rsidRPr="00EA55C4">
        <w:fldChar w:fldCharType="end"/>
      </w:r>
      <w:r w:rsidRPr="00EA55C4">
        <w:t xml:space="preserve"> Ukázka </w:t>
      </w:r>
      <w:r w:rsidR="00530D31">
        <w:t>vzdálené správy, plocha Windows</w:t>
      </w:r>
    </w:p>
    <w:p w:rsidR="00EA55C4" w:rsidRDefault="00EA55C4">
      <w:pPr>
        <w:spacing w:after="200" w:line="276" w:lineRule="auto"/>
        <w:ind w:firstLine="0"/>
      </w:pPr>
    </w:p>
    <w:p w:rsidR="00EA55C4" w:rsidRDefault="00EA55C4">
      <w:pPr>
        <w:spacing w:after="200" w:line="276" w:lineRule="auto"/>
        <w:ind w:firstLine="0"/>
        <w:sectPr w:rsidR="00EA55C4" w:rsidSect="00EA55C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B3DFB" w:rsidRDefault="008B3DFB" w:rsidP="008B3DFB">
      <w:pPr>
        <w:spacing w:after="200" w:line="276" w:lineRule="auto"/>
        <w:ind w:firstLine="0"/>
        <w:jc w:val="left"/>
        <w:rPr>
          <w:noProof/>
        </w:rPr>
      </w:pPr>
    </w:p>
    <w:p w:rsidR="008B3DFB" w:rsidRDefault="008B3DFB" w:rsidP="008B3DFB">
      <w:pPr>
        <w:spacing w:after="200" w:line="276" w:lineRule="auto"/>
        <w:ind w:firstLine="0"/>
        <w:jc w:val="left"/>
        <w:rPr>
          <w:noProof/>
        </w:rPr>
      </w:pPr>
      <w:r>
        <w:rPr>
          <w:noProof/>
        </w:rPr>
        <w:drawing>
          <wp:inline distT="0" distB="0" distL="0" distR="0">
            <wp:extent cx="3646595" cy="935665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3663-teamviewer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9289" b="33891"/>
                    <a:stretch/>
                  </pic:blipFill>
                  <pic:spPr bwMode="auto">
                    <a:xfrm>
                      <a:off x="0" y="0"/>
                      <a:ext cx="3644900" cy="935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B3DFB" w:rsidRDefault="008B3DFB" w:rsidP="008B3DFB">
      <w:pPr>
        <w:spacing w:after="200" w:line="276" w:lineRule="auto"/>
        <w:ind w:firstLine="0"/>
        <w:jc w:val="right"/>
        <w:rPr>
          <w:noProof/>
        </w:rPr>
      </w:pPr>
      <w:r>
        <w:rPr>
          <w:noProof/>
        </w:rPr>
        <w:drawing>
          <wp:inline distT="0" distB="0" distL="0" distR="0">
            <wp:extent cx="2724150" cy="10287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mein_logo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5506" cy="1029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705" w:rsidRDefault="00992705" w:rsidP="00EA55C4">
      <w:pPr>
        <w:pStyle w:val="Nadpis1"/>
        <w:rPr>
          <w:noProof/>
        </w:rPr>
      </w:pPr>
      <w:r>
        <w:rPr>
          <w:noProof/>
        </w:rPr>
        <w:lastRenderedPageBreak/>
        <w:t>Závěr</w:t>
      </w:r>
    </w:p>
    <w:p w:rsidR="00992705" w:rsidRPr="00992705" w:rsidRDefault="00992705" w:rsidP="00D848E1">
      <w:r>
        <w:t>Na trhu se nachází spousta programů</w:t>
      </w:r>
      <w:r w:rsidR="00DA7731">
        <w:t xml:space="preserve"> s podobným zaměření. Liší se hlavně podle složitosti a typu použití. Pro nekomerční využití jsou většinou zdarma</w:t>
      </w:r>
      <w:r w:rsidR="00820EBB">
        <w:t>,</w:t>
      </w:r>
      <w:r w:rsidR="00DA7731">
        <w:t xml:space="preserve"> i když s omezenými funkcemi</w:t>
      </w:r>
      <w:r w:rsidR="00820EBB">
        <w:t>. Tyto programy výrazným způsobem zjednodušují a ulehčují práci s vzdálenými počítači.</w:t>
      </w:r>
    </w:p>
    <w:p w:rsidR="00EA55C4" w:rsidRDefault="00EA55C4" w:rsidP="00EA55C4">
      <w:pPr>
        <w:pStyle w:val="Nadpis1"/>
        <w:rPr>
          <w:noProof/>
        </w:rPr>
      </w:pPr>
      <w:r>
        <w:rPr>
          <w:noProof/>
        </w:rPr>
        <w:t>Použitá literatura</w:t>
      </w:r>
    </w:p>
    <w:p w:rsidR="00EA55C4" w:rsidRDefault="001A7640" w:rsidP="00EA55C4">
      <w:pPr>
        <w:ind w:firstLine="0"/>
      </w:pPr>
      <w:hyperlink r:id="rId25" w:history="1">
        <w:r w:rsidR="00530D31" w:rsidRPr="007E3C0A">
          <w:rPr>
            <w:rStyle w:val="Hypertextovodkaz"/>
          </w:rPr>
          <w:t>www.teamviewer.com</w:t>
        </w:r>
      </w:hyperlink>
    </w:p>
    <w:p w:rsidR="00BB616D" w:rsidRDefault="001A7640" w:rsidP="00892E04">
      <w:pPr>
        <w:ind w:firstLine="0"/>
      </w:pPr>
      <w:hyperlink r:id="rId26" w:history="1">
        <w:r w:rsidR="00530D31" w:rsidRPr="007E3C0A">
          <w:rPr>
            <w:rStyle w:val="Hypertextovodkaz"/>
          </w:rPr>
          <w:t>www.logmein.com</w:t>
        </w:r>
      </w:hyperlink>
      <w:bookmarkStart w:id="0" w:name="_GoBack"/>
      <w:bookmarkEnd w:id="0"/>
    </w:p>
    <w:sectPr w:rsidR="00BB616D" w:rsidSect="00EA55C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E14" w:rsidRDefault="00FC6E14" w:rsidP="00B86E84">
      <w:pPr>
        <w:spacing w:line="240" w:lineRule="auto"/>
      </w:pPr>
      <w:r>
        <w:separator/>
      </w:r>
    </w:p>
  </w:endnote>
  <w:endnote w:type="continuationSeparator" w:id="0">
    <w:p w:rsidR="00FC6E14" w:rsidRDefault="00FC6E14" w:rsidP="00B86E8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731" w:rsidRDefault="001A7640" w:rsidP="00326E30">
    <w:pPr>
      <w:pStyle w:val="Zpat"/>
      <w:jc w:val="center"/>
    </w:pPr>
    <w:r>
      <w:fldChar w:fldCharType="begin"/>
    </w:r>
    <w:r w:rsidR="00DA7731">
      <w:instrText xml:space="preserve"> PAGE   \* MERGEFORMAT </w:instrText>
    </w:r>
    <w:r>
      <w:fldChar w:fldCharType="separate"/>
    </w:r>
    <w:r w:rsidR="005906B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E14" w:rsidRDefault="00FC6E14" w:rsidP="00B86E84">
      <w:pPr>
        <w:spacing w:line="240" w:lineRule="auto"/>
      </w:pPr>
      <w:r>
        <w:separator/>
      </w:r>
    </w:p>
  </w:footnote>
  <w:footnote w:type="continuationSeparator" w:id="0">
    <w:p w:rsidR="00FC6E14" w:rsidRDefault="00FC6E14" w:rsidP="00B86E8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731" w:rsidRDefault="00DA7731" w:rsidP="00821C62">
    <w:pPr>
      <w:pStyle w:val="Zhlav"/>
      <w:ind w:firstLine="0"/>
      <w:jc w:val="center"/>
    </w:pPr>
    <w:r>
      <w:rPr>
        <w:noProof/>
      </w:rPr>
      <w:drawing>
        <wp:inline distT="0" distB="0" distL="0" distR="0">
          <wp:extent cx="5756910" cy="1052195"/>
          <wp:effectExtent l="0" t="0" r="0" b="0"/>
          <wp:docPr id="3072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6910" cy="1052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0D2F"/>
    <w:multiLevelType w:val="hybridMultilevel"/>
    <w:tmpl w:val="B3649388"/>
    <w:lvl w:ilvl="0" w:tplc="306625B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C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B2B0B"/>
    <w:multiLevelType w:val="hybridMultilevel"/>
    <w:tmpl w:val="896A08AA"/>
    <w:lvl w:ilvl="0" w:tplc="DA4AFD5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BF59FB"/>
    <w:multiLevelType w:val="hybridMultilevel"/>
    <w:tmpl w:val="7F622F58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3730AF6"/>
    <w:multiLevelType w:val="hybridMultilevel"/>
    <w:tmpl w:val="59881D6A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BFF6DF6"/>
    <w:multiLevelType w:val="hybridMultilevel"/>
    <w:tmpl w:val="68D2B022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3444FB0"/>
    <w:multiLevelType w:val="hybridMultilevel"/>
    <w:tmpl w:val="9C64548A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2111EFD"/>
    <w:multiLevelType w:val="hybridMultilevel"/>
    <w:tmpl w:val="01DC9B76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BD12902"/>
    <w:multiLevelType w:val="hybridMultilevel"/>
    <w:tmpl w:val="E1005196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F8C38CB"/>
    <w:multiLevelType w:val="hybridMultilevel"/>
    <w:tmpl w:val="CD801B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6F2B14"/>
    <w:multiLevelType w:val="hybridMultilevel"/>
    <w:tmpl w:val="F80C860C"/>
    <w:lvl w:ilvl="0" w:tplc="211A24B8">
      <w:start w:val="1"/>
      <w:numFmt w:val="bullet"/>
      <w:lvlText w:val="-"/>
      <w:lvlJc w:val="left"/>
      <w:pPr>
        <w:ind w:left="1068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743B5447"/>
    <w:multiLevelType w:val="hybridMultilevel"/>
    <w:tmpl w:val="B9FA31E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9"/>
  </w:num>
  <w:num w:numId="5">
    <w:abstractNumId w:val="5"/>
  </w:num>
  <w:num w:numId="6">
    <w:abstractNumId w:val="10"/>
  </w:num>
  <w:num w:numId="7">
    <w:abstractNumId w:val="2"/>
  </w:num>
  <w:num w:numId="8">
    <w:abstractNumId w:val="4"/>
  </w:num>
  <w:num w:numId="9">
    <w:abstractNumId w:val="3"/>
  </w:num>
  <w:num w:numId="10">
    <w:abstractNumId w:val="7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94B18"/>
    <w:rsid w:val="00016F29"/>
    <w:rsid w:val="00034B5A"/>
    <w:rsid w:val="000A5E9A"/>
    <w:rsid w:val="000E6479"/>
    <w:rsid w:val="00195931"/>
    <w:rsid w:val="001A1B76"/>
    <w:rsid w:val="001A7640"/>
    <w:rsid w:val="001D398C"/>
    <w:rsid w:val="002020AE"/>
    <w:rsid w:val="0023407A"/>
    <w:rsid w:val="00241046"/>
    <w:rsid w:val="002E40A9"/>
    <w:rsid w:val="00322A50"/>
    <w:rsid w:val="00326E30"/>
    <w:rsid w:val="003D5659"/>
    <w:rsid w:val="004121D4"/>
    <w:rsid w:val="004A1258"/>
    <w:rsid w:val="004F6CED"/>
    <w:rsid w:val="00512A6A"/>
    <w:rsid w:val="00520DF0"/>
    <w:rsid w:val="0053053B"/>
    <w:rsid w:val="00530D31"/>
    <w:rsid w:val="00567A73"/>
    <w:rsid w:val="00571987"/>
    <w:rsid w:val="005906BC"/>
    <w:rsid w:val="005A7D9A"/>
    <w:rsid w:val="005B7BD3"/>
    <w:rsid w:val="005D40C0"/>
    <w:rsid w:val="005E07F9"/>
    <w:rsid w:val="006373C0"/>
    <w:rsid w:val="0069711B"/>
    <w:rsid w:val="006F3122"/>
    <w:rsid w:val="00710BAF"/>
    <w:rsid w:val="00715F8D"/>
    <w:rsid w:val="007308AE"/>
    <w:rsid w:val="00736F57"/>
    <w:rsid w:val="007451FB"/>
    <w:rsid w:val="007700CC"/>
    <w:rsid w:val="0079274E"/>
    <w:rsid w:val="00820EBB"/>
    <w:rsid w:val="00821C62"/>
    <w:rsid w:val="008329DC"/>
    <w:rsid w:val="00892E04"/>
    <w:rsid w:val="008A2D66"/>
    <w:rsid w:val="008B3DFB"/>
    <w:rsid w:val="008D3603"/>
    <w:rsid w:val="00906A70"/>
    <w:rsid w:val="00913310"/>
    <w:rsid w:val="00992705"/>
    <w:rsid w:val="00996C3C"/>
    <w:rsid w:val="009A1509"/>
    <w:rsid w:val="009C1D5D"/>
    <w:rsid w:val="00A108BB"/>
    <w:rsid w:val="00A94B18"/>
    <w:rsid w:val="00AA2BDA"/>
    <w:rsid w:val="00AD17D6"/>
    <w:rsid w:val="00B01697"/>
    <w:rsid w:val="00B139C3"/>
    <w:rsid w:val="00B30059"/>
    <w:rsid w:val="00B47E93"/>
    <w:rsid w:val="00B86E84"/>
    <w:rsid w:val="00BA6B00"/>
    <w:rsid w:val="00BB616D"/>
    <w:rsid w:val="00BC0031"/>
    <w:rsid w:val="00BF46F2"/>
    <w:rsid w:val="00C02260"/>
    <w:rsid w:val="00C229BB"/>
    <w:rsid w:val="00C71FFE"/>
    <w:rsid w:val="00CC2ABB"/>
    <w:rsid w:val="00CC3932"/>
    <w:rsid w:val="00D316AF"/>
    <w:rsid w:val="00D848E1"/>
    <w:rsid w:val="00DA7731"/>
    <w:rsid w:val="00DB1E8A"/>
    <w:rsid w:val="00DC645F"/>
    <w:rsid w:val="00E06941"/>
    <w:rsid w:val="00E15C49"/>
    <w:rsid w:val="00E4585C"/>
    <w:rsid w:val="00E5674A"/>
    <w:rsid w:val="00E938A0"/>
    <w:rsid w:val="00EA55C4"/>
    <w:rsid w:val="00EE117B"/>
    <w:rsid w:val="00EE3F65"/>
    <w:rsid w:val="00EF30E4"/>
    <w:rsid w:val="00F5062F"/>
    <w:rsid w:val="00F50E41"/>
    <w:rsid w:val="00F90C36"/>
    <w:rsid w:val="00F91EBE"/>
    <w:rsid w:val="00FC6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6B00"/>
    <w:pPr>
      <w:spacing w:after="0" w:line="360" w:lineRule="auto"/>
      <w:ind w:firstLine="709"/>
      <w:jc w:val="both"/>
    </w:pPr>
    <w:rPr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BA6B00"/>
    <w:pPr>
      <w:keepNext/>
      <w:keepLines/>
      <w:spacing w:before="480" w:after="240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caps/>
      <w:color w:val="365F91" w:themeColor="accent1" w:themeShade="BF"/>
      <w:sz w:val="3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C00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C00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line="240" w:lineRule="auto"/>
      <w:jc w:val="center"/>
    </w:pPr>
    <w:rPr>
      <w:rFonts w:ascii="Century Gothic" w:hAnsi="Century Gothic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line="240" w:lineRule="exact"/>
    </w:pPr>
    <w:rPr>
      <w:rFonts w:ascii="Century Gothic" w:hAnsi="Century Gothic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  <w:style w:type="character" w:customStyle="1" w:styleId="Nadpis1Char">
    <w:name w:val="Nadpis 1 Char"/>
    <w:basedOn w:val="Standardnpsmoodstavce"/>
    <w:link w:val="Nadpis1"/>
    <w:uiPriority w:val="9"/>
    <w:rsid w:val="00BA6B00"/>
    <w:rPr>
      <w:rFonts w:asciiTheme="majorHAnsi" w:eastAsiaTheme="majorEastAsia" w:hAnsiTheme="majorHAnsi" w:cstheme="majorBidi"/>
      <w:b/>
      <w:bCs/>
      <w:caps/>
      <w:color w:val="365F91" w:themeColor="accent1" w:themeShade="BF"/>
      <w:sz w:val="3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C00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iln">
    <w:name w:val="Strong"/>
    <w:basedOn w:val="Standardnpsmoodstavce"/>
    <w:uiPriority w:val="22"/>
    <w:qFormat/>
    <w:rsid w:val="00BC0031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C0031"/>
    <w:rPr>
      <w:color w:val="0000FF" w:themeColor="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C003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Standardnpsmoodstavce"/>
    <w:rsid w:val="007308AE"/>
  </w:style>
  <w:style w:type="paragraph" w:styleId="Titulek">
    <w:name w:val="caption"/>
    <w:basedOn w:val="Normln"/>
    <w:next w:val="Normln"/>
    <w:uiPriority w:val="35"/>
    <w:unhideWhenUsed/>
    <w:qFormat/>
    <w:rsid w:val="00996C3C"/>
    <w:pPr>
      <w:spacing w:after="200" w:line="240" w:lineRule="auto"/>
      <w:ind w:firstLine="0"/>
      <w:jc w:val="center"/>
    </w:pPr>
    <w:rPr>
      <w:bCs/>
      <w:i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0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amviewer.com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hyperlink" Target="http://www.logmein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5" Type="http://schemas.openxmlformats.org/officeDocument/2006/relationships/hyperlink" Target="http://www.teamviewer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hyperlink" Target="http://www.secure.logmein.com" TargetMode="External"/><Relationship Id="rId23" Type="http://schemas.openxmlformats.org/officeDocument/2006/relationships/image" Target="media/image11.jpeg"/><Relationship Id="rId28" Type="http://schemas.openxmlformats.org/officeDocument/2006/relationships/theme" Target="theme/theme1.xml"/><Relationship Id="rId10" Type="http://schemas.openxmlformats.org/officeDocument/2006/relationships/hyperlink" Target="http://www.teamviewer.com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ogmein.com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0.jpe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9D286F-0F85-473C-ACCF-66BFAA1EA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722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Ladik</dc:creator>
  <cp:lastModifiedBy>Kank</cp:lastModifiedBy>
  <cp:revision>20</cp:revision>
  <cp:lastPrinted>2013-03-18T15:15:00Z</cp:lastPrinted>
  <dcterms:created xsi:type="dcterms:W3CDTF">2013-03-22T07:35:00Z</dcterms:created>
  <dcterms:modified xsi:type="dcterms:W3CDTF">2013-03-28T13:28:00Z</dcterms:modified>
</cp:coreProperties>
</file>