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45" w:rsidRDefault="00A10745"/>
    <w:p w:rsidR="00A10745" w:rsidRDefault="00A1074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A10745" w:rsidRPr="00A10745" w:rsidTr="00A10745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10745" w:rsidRPr="00A10745" w:rsidTr="00A10745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>
              <w:rPr>
                <w:b/>
                <w:bCs/>
              </w:rPr>
              <w:t>CZ.1.07/1.4.00/21.2862</w:t>
            </w:r>
          </w:p>
        </w:tc>
      </w:tr>
      <w:tr w:rsidR="00A10745" w:rsidRPr="00A10745" w:rsidTr="00A10745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10745" w:rsidRDefault="00A10745" w:rsidP="00A10745">
      <w:pPr>
        <w:tabs>
          <w:tab w:val="left" w:pos="964"/>
          <w:tab w:val="left" w:pos="1814"/>
        </w:tabs>
      </w:pP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 w:rsidR="00F212B6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8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A10745" w:rsidRDefault="00A10745"/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 w:rsidR="00F212B6">
        <w:rPr>
          <w:b/>
          <w:bCs/>
          <w:sz w:val="28"/>
          <w:szCs w:val="28"/>
        </w:rPr>
        <w:t>ce: Rozbor a dokončení krátkého příběhu a řešení úkolů k textu.</w:t>
      </w:r>
    </w:p>
    <w:p w:rsidR="001F5485" w:rsidRPr="00CE6D81" w:rsidRDefault="00DF077C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="00D47E81">
        <w:rPr>
          <w:b/>
          <w:bCs/>
          <w:sz w:val="28"/>
          <w:szCs w:val="28"/>
        </w:rPr>
        <w:t>čekávan</w:t>
      </w:r>
      <w:r w:rsidR="00F212B6">
        <w:rPr>
          <w:b/>
          <w:bCs/>
          <w:sz w:val="28"/>
          <w:szCs w:val="28"/>
        </w:rPr>
        <w:t>ý výstup:  Dokončení příběhu vlastními nápady dětí.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Druh učebního materiálu: Pracovní list.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Typická věková skupina: 12-13 let</w:t>
      </w:r>
      <w:r w:rsidR="001F5485" w:rsidRPr="00CE6D81"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Klíčová slova: </w:t>
      </w:r>
      <w:r w:rsidR="00F212B6">
        <w:rPr>
          <w:b/>
          <w:bCs/>
          <w:sz w:val="28"/>
          <w:szCs w:val="28"/>
        </w:rPr>
        <w:t>příběh, stavba textu, dokončení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Pomůcky a materiál: tužka a pracovní list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</w:t>
      </w:r>
      <w:r w:rsidR="00F212B6">
        <w:rPr>
          <w:b/>
          <w:bCs/>
          <w:sz w:val="28"/>
          <w:szCs w:val="28"/>
        </w:rPr>
        <w:t xml:space="preserve">otřebný čas pro výuku DUM: 20 </w:t>
      </w:r>
      <w:r w:rsidR="00D47E81">
        <w:rPr>
          <w:b/>
          <w:bCs/>
          <w:sz w:val="28"/>
          <w:szCs w:val="28"/>
        </w:rPr>
        <w:t>minut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1F5485" w:rsidRPr="00CE6D81" w:rsidRDefault="00D47E81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Žáci si přečtou text</w:t>
      </w:r>
      <w:r w:rsidR="00F212B6">
        <w:rPr>
          <w:b/>
          <w:bCs/>
          <w:sz w:val="28"/>
          <w:szCs w:val="28"/>
        </w:rPr>
        <w:t xml:space="preserve"> a vyřeší úkoly k textu,</w:t>
      </w:r>
      <w:r w:rsidR="00187F32">
        <w:rPr>
          <w:b/>
          <w:bCs/>
          <w:sz w:val="28"/>
          <w:szCs w:val="28"/>
        </w:rPr>
        <w:t xml:space="preserve"> a zopakují si stavbu</w:t>
      </w:r>
      <w:r w:rsidR="00F212B6">
        <w:rPr>
          <w:b/>
          <w:bCs/>
          <w:sz w:val="28"/>
          <w:szCs w:val="28"/>
        </w:rPr>
        <w:t xml:space="preserve"> textu.</w:t>
      </w:r>
    </w:p>
    <w:p w:rsidR="00A10745" w:rsidRPr="00CE6D81" w:rsidRDefault="00A10745">
      <w:pPr>
        <w:rPr>
          <w:sz w:val="28"/>
          <w:szCs w:val="28"/>
        </w:rPr>
      </w:pPr>
    </w:p>
    <w:p w:rsidR="00A10745" w:rsidRDefault="00A10745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 xml:space="preserve">Zdroje: </w:t>
      </w:r>
      <w:r w:rsidR="00F212B6">
        <w:rPr>
          <w:b/>
          <w:sz w:val="28"/>
          <w:szCs w:val="28"/>
        </w:rPr>
        <w:t xml:space="preserve">Úryvek z knihy Borise </w:t>
      </w:r>
      <w:proofErr w:type="spellStart"/>
      <w:r w:rsidR="00F212B6">
        <w:rPr>
          <w:b/>
          <w:sz w:val="28"/>
          <w:szCs w:val="28"/>
        </w:rPr>
        <w:t>Viana</w:t>
      </w:r>
      <w:proofErr w:type="spellEnd"/>
      <w:r w:rsidR="00F212B6">
        <w:rPr>
          <w:b/>
          <w:sz w:val="28"/>
          <w:szCs w:val="28"/>
        </w:rPr>
        <w:t xml:space="preserve"> a </w:t>
      </w:r>
      <w:r w:rsidRPr="00CE6D81">
        <w:rPr>
          <w:b/>
          <w:sz w:val="28"/>
          <w:szCs w:val="28"/>
        </w:rPr>
        <w:t>vlastní nápady</w:t>
      </w:r>
      <w:r w:rsidR="00F212B6">
        <w:rPr>
          <w:b/>
          <w:sz w:val="28"/>
          <w:szCs w:val="28"/>
        </w:rPr>
        <w:t>.</w:t>
      </w:r>
    </w:p>
    <w:p w:rsidR="00CE6D81" w:rsidRDefault="00CE6D81">
      <w:pPr>
        <w:rPr>
          <w:b/>
          <w:sz w:val="28"/>
          <w:szCs w:val="28"/>
        </w:rPr>
      </w:pPr>
    </w:p>
    <w:p w:rsidR="00AA50DA" w:rsidRDefault="00A75A51" w:rsidP="00CF5D96">
      <w:pPr>
        <w:rPr>
          <w:sz w:val="24"/>
          <w:szCs w:val="24"/>
        </w:rPr>
      </w:pPr>
      <w:r>
        <w:rPr>
          <w:sz w:val="24"/>
          <w:szCs w:val="24"/>
        </w:rPr>
        <w:lastRenderedPageBreak/>
        <w:t>Trojčata si hrála v zahradě poněkud mimo dohled. Děti si našly své místečko, byly tam ve správném poměru kamínky, hlína, tráva i písek. Byl tam stín i slunce i mokro, zem tvrdá i měkká, trochu minerálů i trochu botaniky, přírody živé i neživé.</w:t>
      </w:r>
    </w:p>
    <w:p w:rsidR="00FC5C6B" w:rsidRDefault="00A75A51" w:rsidP="00CF5D96">
      <w:pPr>
        <w:rPr>
          <w:sz w:val="24"/>
          <w:szCs w:val="24"/>
        </w:rPr>
      </w:pPr>
      <w:r>
        <w:rPr>
          <w:sz w:val="24"/>
          <w:szCs w:val="24"/>
        </w:rPr>
        <w:tab/>
        <w:t>Moc toho nenamluvili. Každý měl svou lopatičku a dělal si pro sebe obdélníkovou jamku. Co chvíli narazila lopatka na nějakou zajímavost, kterou majitel okamžitě vybral a přidal na hromádku dřívějších objevů.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Po stovce vyhozených lopat </w:t>
      </w:r>
      <w:proofErr w:type="spellStart"/>
      <w:r>
        <w:rPr>
          <w:sz w:val="24"/>
          <w:szCs w:val="24"/>
        </w:rPr>
        <w:t>Calex</w:t>
      </w:r>
      <w:proofErr w:type="spellEnd"/>
      <w:r>
        <w:rPr>
          <w:sz w:val="24"/>
          <w:szCs w:val="24"/>
        </w:rPr>
        <w:t xml:space="preserve"> přestal.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>„Stop!“ řekl.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>Felix a Alex uposlechli.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„Mám zelený“ řekl </w:t>
      </w:r>
      <w:proofErr w:type="spellStart"/>
      <w:r>
        <w:rPr>
          <w:sz w:val="24"/>
          <w:szCs w:val="24"/>
        </w:rPr>
        <w:t>Calex</w:t>
      </w:r>
      <w:proofErr w:type="spellEnd"/>
      <w:r>
        <w:rPr>
          <w:sz w:val="24"/>
          <w:szCs w:val="24"/>
        </w:rPr>
        <w:t>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>Ukázal jim maličký předmět, lesklý jako smaragd.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>„Tady je černý,“ pravil Alex.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>„A tady zlatý,“ pravil Felix.</w:t>
      </w:r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Rozložili všechny tři předměty do trojúhelníku. </w:t>
      </w:r>
      <w:proofErr w:type="spellStart"/>
      <w:r>
        <w:rPr>
          <w:sz w:val="24"/>
          <w:szCs w:val="24"/>
        </w:rPr>
        <w:t>Calex</w:t>
      </w:r>
      <w:proofErr w:type="spellEnd"/>
      <w:r>
        <w:rPr>
          <w:sz w:val="24"/>
          <w:szCs w:val="24"/>
        </w:rPr>
        <w:t xml:space="preserve"> je opatrně spojil pomocí uschlých větviček. Potom si všichni sedli, každý k jednomu </w:t>
      </w:r>
      <w:r w:rsidR="00090655">
        <w:rPr>
          <w:sz w:val="24"/>
          <w:szCs w:val="24"/>
        </w:rPr>
        <w:t>vrcholu trojúhelníku, a čekali.</w:t>
      </w:r>
      <w:r w:rsidR="00090655">
        <w:rPr>
          <w:rStyle w:val="Znakapoznpodarou"/>
          <w:sz w:val="24"/>
          <w:szCs w:val="24"/>
        </w:rPr>
        <w:footnoteReference w:id="1"/>
      </w:r>
    </w:p>
    <w:p w:rsidR="00FC5C6B" w:rsidRDefault="00FC5C6B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090655" w:rsidRDefault="00530B29" w:rsidP="00CF5D96">
      <w:pPr>
        <w:rPr>
          <w:sz w:val="24"/>
          <w:szCs w:val="24"/>
        </w:rPr>
      </w:pPr>
      <w:r>
        <w:rPr>
          <w:sz w:val="24"/>
          <w:szCs w:val="24"/>
        </w:rPr>
        <w:lastRenderedPageBreak/>
        <w:t>vypracuj úkoly vycházející z textu:</w:t>
      </w:r>
    </w:p>
    <w:p w:rsidR="00530B29" w:rsidRDefault="00530B29" w:rsidP="00530B2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Popiš, jak vypadala zahrada, na níž si děti hrály.</w:t>
      </w:r>
    </w:p>
    <w:p w:rsidR="00530B29" w:rsidRDefault="00530B29" w:rsidP="00530B2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 a s čím si děti hrály?</w:t>
      </w:r>
    </w:p>
    <w:p w:rsidR="00530B29" w:rsidRDefault="00530B29" w:rsidP="00530B2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 se jmenovala trojčata?</w:t>
      </w:r>
    </w:p>
    <w:p w:rsidR="00530B29" w:rsidRDefault="00530B29" w:rsidP="00530B2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Hledaly děti něco určitého?</w:t>
      </w:r>
    </w:p>
    <w:p w:rsidR="00530B29" w:rsidRDefault="00530B29" w:rsidP="00530B29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 to bylo a jak to vypadalo?</w:t>
      </w:r>
    </w:p>
    <w:p w:rsidR="0090581D" w:rsidRPr="001F5EFA" w:rsidRDefault="00530B29" w:rsidP="001F5E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Nakresli obrázek z pohledu pilota letadla.</w:t>
      </w:r>
    </w:p>
    <w:p w:rsidR="0090581D" w:rsidRDefault="0090581D" w:rsidP="0090581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Udělej osnovu.</w:t>
      </w:r>
    </w:p>
    <w:p w:rsidR="0090581D" w:rsidRDefault="0090581D" w:rsidP="0090581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Zjisti, co v textu chybí.</w:t>
      </w:r>
    </w:p>
    <w:p w:rsidR="0090581D" w:rsidRPr="0090581D" w:rsidRDefault="0090581D" w:rsidP="0090581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Pokus se dokončit příběh chlapců</w:t>
      </w:r>
      <w:r w:rsidR="001F5EFA">
        <w:rPr>
          <w:sz w:val="24"/>
          <w:szCs w:val="24"/>
        </w:rPr>
        <w:t xml:space="preserve"> a</w:t>
      </w:r>
      <w:r w:rsidR="00733D68">
        <w:rPr>
          <w:sz w:val="24"/>
          <w:szCs w:val="24"/>
        </w:rPr>
        <w:t xml:space="preserve"> probuď svoji fantazii a vymysli zajímavé rozuzlení příběhu na zahradě.</w:t>
      </w:r>
    </w:p>
    <w:p w:rsidR="0090581D" w:rsidRDefault="0090581D" w:rsidP="0090581D">
      <w:pPr>
        <w:pStyle w:val="Odstavecseseznamem"/>
        <w:rPr>
          <w:sz w:val="24"/>
          <w:szCs w:val="24"/>
        </w:rPr>
      </w:pPr>
    </w:p>
    <w:p w:rsidR="0090581D" w:rsidRPr="00530B29" w:rsidRDefault="0090581D" w:rsidP="0090581D">
      <w:pPr>
        <w:pStyle w:val="Odstavecseseznamem"/>
        <w:rPr>
          <w:sz w:val="24"/>
          <w:szCs w:val="24"/>
        </w:rPr>
      </w:pPr>
    </w:p>
    <w:p w:rsidR="00530B29" w:rsidRDefault="00530B29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090655" w:rsidRDefault="00090655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  <w:bookmarkStart w:id="0" w:name="_GoBack"/>
      <w:bookmarkEnd w:id="0"/>
    </w:p>
    <w:p w:rsidR="00FC5C6B" w:rsidRDefault="00FC5C6B" w:rsidP="00CF5D9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Mezi oněmi třemi předměty počala náhle pukat země.  Objevila se malá bílá ručička, za ní druhá. Ručky se přichytily k okraji a v trojúhelníku se vynořila světlá, deset centimetrů vysoká postavička. Byla to holčička s dlouhými plavými vlasy.  Poslala trojčatům polibky a začala </w:t>
      </w:r>
      <w:proofErr w:type="gramStart"/>
      <w:r>
        <w:rPr>
          <w:sz w:val="24"/>
          <w:szCs w:val="24"/>
        </w:rPr>
        <w:t xml:space="preserve">tančit. </w:t>
      </w:r>
      <w:proofErr w:type="gramEnd"/>
      <w:r>
        <w:rPr>
          <w:sz w:val="24"/>
          <w:szCs w:val="24"/>
        </w:rPr>
        <w:t>Tančila několik minut, aniž vyšla z trojúhelníku. Pojednou se prudce zastavila, pohlédla k nebi a zavrtala se do země stejně rychle, jako z ní vyšla. Místo barevných kamenů zůstaly jen tři malé obyčejné oblázky.</w:t>
      </w:r>
      <w:r w:rsidR="00090655">
        <w:rPr>
          <w:rStyle w:val="Znakapoznpodarou"/>
          <w:sz w:val="24"/>
          <w:szCs w:val="24"/>
        </w:rPr>
        <w:footnoteReference w:id="2"/>
      </w: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A75A51" w:rsidRPr="00CF5D96" w:rsidRDefault="00A75A51" w:rsidP="00CF5D9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A75A51" w:rsidRPr="00CF5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19B" w:rsidRDefault="0013619B" w:rsidP="00090655">
      <w:pPr>
        <w:spacing w:after="0" w:line="240" w:lineRule="auto"/>
      </w:pPr>
      <w:r>
        <w:separator/>
      </w:r>
    </w:p>
  </w:endnote>
  <w:endnote w:type="continuationSeparator" w:id="0">
    <w:p w:rsidR="0013619B" w:rsidRDefault="0013619B" w:rsidP="00090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19B" w:rsidRDefault="0013619B" w:rsidP="00090655">
      <w:pPr>
        <w:spacing w:after="0" w:line="240" w:lineRule="auto"/>
      </w:pPr>
      <w:r>
        <w:separator/>
      </w:r>
    </w:p>
  </w:footnote>
  <w:footnote w:type="continuationSeparator" w:id="0">
    <w:p w:rsidR="0013619B" w:rsidRDefault="0013619B" w:rsidP="00090655">
      <w:pPr>
        <w:spacing w:after="0" w:line="240" w:lineRule="auto"/>
      </w:pPr>
      <w:r>
        <w:continuationSeparator/>
      </w:r>
    </w:p>
  </w:footnote>
  <w:footnote w:id="1">
    <w:p w:rsidR="00090655" w:rsidRDefault="0009065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proofErr w:type="gramStart"/>
      <w:r>
        <w:t>VIAN,Boris</w:t>
      </w:r>
      <w:proofErr w:type="spellEnd"/>
      <w:proofErr w:type="gramEnd"/>
      <w:r>
        <w:t xml:space="preserve">.  </w:t>
      </w:r>
      <w:proofErr w:type="spellStart"/>
      <w:r>
        <w:t>Srdcerváč</w:t>
      </w:r>
      <w:proofErr w:type="spellEnd"/>
      <w:r>
        <w:t xml:space="preserve">. Vydání druhé. Praha: Aurora, 1999. </w:t>
      </w:r>
      <w:proofErr w:type="gramStart"/>
      <w:r>
        <w:t>206 s . ISBN</w:t>
      </w:r>
      <w:proofErr w:type="gramEnd"/>
      <w:r>
        <w:t xml:space="preserve"> 80-85974-69-X</w:t>
      </w:r>
    </w:p>
  </w:footnote>
  <w:footnote w:id="2">
    <w:p w:rsidR="00090655" w:rsidRDefault="0009065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proofErr w:type="gramStart"/>
      <w:r w:rsidRPr="00090655">
        <w:t>VIAN,Boris</w:t>
      </w:r>
      <w:proofErr w:type="spellEnd"/>
      <w:proofErr w:type="gramEnd"/>
      <w:r w:rsidRPr="00090655">
        <w:t xml:space="preserve">.  </w:t>
      </w:r>
      <w:proofErr w:type="spellStart"/>
      <w:r w:rsidRPr="00090655">
        <w:t>Srdcerváč</w:t>
      </w:r>
      <w:proofErr w:type="spellEnd"/>
      <w:r w:rsidRPr="00090655">
        <w:t xml:space="preserve">. Vydání druhé. Praha: Aurora, 1999. </w:t>
      </w:r>
      <w:proofErr w:type="gramStart"/>
      <w:r w:rsidRPr="00090655">
        <w:t>206 s . ISBN</w:t>
      </w:r>
      <w:proofErr w:type="gramEnd"/>
      <w:r w:rsidRPr="00090655">
        <w:t xml:space="preserve"> 80-85974-69-X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B2"/>
    <w:multiLevelType w:val="hybridMultilevel"/>
    <w:tmpl w:val="A8B80D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B08F8"/>
    <w:multiLevelType w:val="hybridMultilevel"/>
    <w:tmpl w:val="4B460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75B9C"/>
    <w:multiLevelType w:val="hybridMultilevel"/>
    <w:tmpl w:val="671AB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F2321C"/>
    <w:multiLevelType w:val="hybridMultilevel"/>
    <w:tmpl w:val="AE08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F5940"/>
    <w:multiLevelType w:val="hybridMultilevel"/>
    <w:tmpl w:val="08F4B4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EE0"/>
    <w:rsid w:val="00090655"/>
    <w:rsid w:val="00095EE0"/>
    <w:rsid w:val="000C3F71"/>
    <w:rsid w:val="0013619B"/>
    <w:rsid w:val="00187F32"/>
    <w:rsid w:val="001F5485"/>
    <w:rsid w:val="001F5EFA"/>
    <w:rsid w:val="00341C8A"/>
    <w:rsid w:val="003666F5"/>
    <w:rsid w:val="003E3894"/>
    <w:rsid w:val="004514FE"/>
    <w:rsid w:val="004A0A6E"/>
    <w:rsid w:val="00530B29"/>
    <w:rsid w:val="005C21E3"/>
    <w:rsid w:val="005C317F"/>
    <w:rsid w:val="006814CA"/>
    <w:rsid w:val="00733D68"/>
    <w:rsid w:val="00772BFE"/>
    <w:rsid w:val="007927A2"/>
    <w:rsid w:val="00840E2B"/>
    <w:rsid w:val="0090581D"/>
    <w:rsid w:val="00A10745"/>
    <w:rsid w:val="00A75A51"/>
    <w:rsid w:val="00AA50DA"/>
    <w:rsid w:val="00B515B1"/>
    <w:rsid w:val="00C96723"/>
    <w:rsid w:val="00CE6D81"/>
    <w:rsid w:val="00CF5D96"/>
    <w:rsid w:val="00D47E81"/>
    <w:rsid w:val="00D7477E"/>
    <w:rsid w:val="00DF077C"/>
    <w:rsid w:val="00E23F2D"/>
    <w:rsid w:val="00E76031"/>
    <w:rsid w:val="00F212B6"/>
    <w:rsid w:val="00FC5428"/>
    <w:rsid w:val="00FC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065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065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065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065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065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06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Bor99</b:Tag>
    <b:SourceType>Book</b:SourceType>
    <b:Guid>{3013376C-5CE5-41B2-9CF2-1D13CFB63BF4}</b:Guid>
    <b:Author>
      <b:Author>
        <b:NameList>
          <b:Person>
            <b:Last>Vian</b:Last>
            <b:First>Boris</b:First>
          </b:Person>
        </b:NameList>
      </b:Author>
    </b:Author>
    <b:Title>Srdcerváč</b:Title>
    <b:Year>1999</b:Year>
    <b:City>Praha</b:City>
    <b:Publisher>Aurora</b:Publisher>
    <b:RefOrder>1</b:RefOrder>
  </b:Source>
</b:Sources>
</file>

<file path=customXml/itemProps1.xml><?xml version="1.0" encoding="utf-8"?>
<ds:datastoreItem xmlns:ds="http://schemas.openxmlformats.org/officeDocument/2006/customXml" ds:itemID="{25F0A11B-8EC8-450A-9981-9B63E15CE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6</cp:revision>
  <dcterms:created xsi:type="dcterms:W3CDTF">2013-05-19T09:56:00Z</dcterms:created>
  <dcterms:modified xsi:type="dcterms:W3CDTF">2013-05-19T14:42:00Z</dcterms:modified>
</cp:coreProperties>
</file>