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553"/>
        <w:gridCol w:w="1831"/>
        <w:gridCol w:w="2820"/>
      </w:tblGrid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B82" w:rsidRPr="0070400C" w:rsidTr="00EF0CE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F6B82" w:rsidRPr="0070400C" w:rsidTr="00EF0CE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F6B82" w:rsidRPr="00C34D70" w:rsidRDefault="009F6B82" w:rsidP="00EF0C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F6B82" w:rsidRPr="0070400C" w:rsidTr="00EF0CE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8. 5. 2013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9F6B82" w:rsidRPr="0070400C" w:rsidTr="00EF0CE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jeho svět</w:t>
            </w:r>
          </w:p>
        </w:tc>
      </w:tr>
      <w:tr w:rsidR="009F6B82" w:rsidRPr="0070400C" w:rsidTr="00EF0CE1">
        <w:trPr>
          <w:trHeight w:val="1098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Přírodověda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F6B82" w:rsidRPr="0070400C" w:rsidRDefault="005D56D1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5D56D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</w:t>
            </w:r>
            <w:proofErr w:type="spellStart"/>
            <w:r w:rsidRPr="005D56D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Přír</w:t>
            </w:r>
            <w:proofErr w:type="spellEnd"/>
            <w:r w:rsidRPr="005D56D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_09_Nervová_soustava_křížovka_5.ročník</w:t>
            </w:r>
          </w:p>
        </w:tc>
      </w:tr>
      <w:tr w:rsidR="009F6B82" w:rsidRPr="0070400C" w:rsidTr="00EF0CE1">
        <w:trPr>
          <w:trHeight w:val="1645"/>
        </w:trPr>
        <w:tc>
          <w:tcPr>
            <w:tcW w:w="1633" w:type="dxa"/>
            <w:vAlign w:val="center"/>
          </w:tcPr>
          <w:p w:rsidR="009F6B82" w:rsidRPr="0070400C" w:rsidRDefault="009F6B82" w:rsidP="00EF0C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F6B82" w:rsidRPr="0070400C" w:rsidRDefault="009F6B82" w:rsidP="00761B3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cs-CZ"/>
              </w:rPr>
            </w:pPr>
            <w:r>
              <w:rPr>
                <w:bCs/>
                <w:i/>
                <w:sz w:val="23"/>
                <w:szCs w:val="23"/>
              </w:rPr>
              <w:t xml:space="preserve">Pracovní list je určen k opakování pojmů z kapitoly </w:t>
            </w:r>
            <w:r w:rsidR="00761B3B">
              <w:rPr>
                <w:bCs/>
                <w:i/>
                <w:sz w:val="23"/>
                <w:szCs w:val="23"/>
              </w:rPr>
              <w:t>Nervová</w:t>
            </w:r>
            <w:r>
              <w:rPr>
                <w:bCs/>
                <w:i/>
                <w:sz w:val="23"/>
                <w:szCs w:val="23"/>
              </w:rPr>
              <w:t xml:space="preserve"> soustava formou křížovky. List lze vytisknout nebo ho promítnout na tabuli a doplnit společně.</w:t>
            </w:r>
          </w:p>
        </w:tc>
      </w:tr>
    </w:tbl>
    <w:p w:rsidR="009F6B82" w:rsidRDefault="009F6B82"/>
    <w:p w:rsidR="009F6B82" w:rsidRDefault="009F6B82" w:rsidP="009F6B82"/>
    <w:p w:rsidR="00603537" w:rsidRDefault="009F6B82" w:rsidP="009F6B82">
      <w:r>
        <w:t>Zdroj: vlastní tvorba autora</w:t>
      </w:r>
      <w:r w:rsidR="00761B3B">
        <w:t>, MS Office</w:t>
      </w:r>
    </w:p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>
      <w:r>
        <w:lastRenderedPageBreak/>
        <w:t>K promítnutí:</w:t>
      </w:r>
    </w:p>
    <w:p w:rsidR="00761B3B" w:rsidRDefault="00761B3B" w:rsidP="00761B3B">
      <w:pPr>
        <w:jc w:val="center"/>
        <w:rPr>
          <w:b/>
          <w:sz w:val="28"/>
          <w:szCs w:val="28"/>
        </w:rPr>
      </w:pPr>
    </w:p>
    <w:p w:rsidR="00761B3B" w:rsidRDefault="00761B3B" w:rsidP="00761B3B">
      <w:pPr>
        <w:jc w:val="center"/>
        <w:rPr>
          <w:b/>
          <w:sz w:val="28"/>
          <w:szCs w:val="28"/>
        </w:rPr>
      </w:pPr>
    </w:p>
    <w:p w:rsidR="00761B3B" w:rsidRPr="00761B3B" w:rsidRDefault="00761B3B" w:rsidP="00761B3B">
      <w:pPr>
        <w:jc w:val="center"/>
        <w:rPr>
          <w:b/>
          <w:sz w:val="28"/>
          <w:szCs w:val="28"/>
        </w:rPr>
      </w:pPr>
      <w:r w:rsidRPr="00761B3B">
        <w:rPr>
          <w:b/>
          <w:sz w:val="28"/>
          <w:szCs w:val="28"/>
        </w:rPr>
        <w:t>Nervová soustava</w:t>
      </w:r>
    </w:p>
    <w:p w:rsidR="00761B3B" w:rsidRDefault="00761B3B" w:rsidP="009F6B82"/>
    <w:p w:rsidR="00761B3B" w:rsidRDefault="00761B3B" w:rsidP="009F6B82"/>
    <w:p w:rsidR="00761B3B" w:rsidRDefault="00761B3B" w:rsidP="009F6B82"/>
    <w:tbl>
      <w:tblPr>
        <w:tblW w:w="953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</w:tblGrid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3B2379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Patří mezi řídící centrálu nervové soustavy, je součástí páteře.</w:t>
      </w:r>
    </w:p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Činnost, ke které požíváme řeč.</w:t>
      </w:r>
    </w:p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Řídící centrum nervové soustavy</w:t>
      </w:r>
    </w:p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Jsou rozmístěny po celém těle, tvoří nervovou soustavu.</w:t>
      </w:r>
    </w:p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Činnost, kterou můžeme procvičovat nervovou soustavu.</w:t>
      </w:r>
    </w:p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Činnost, kterou ovládá člověk díky nervové soustavě.</w:t>
      </w:r>
    </w:p>
    <w:p w:rsidR="00761B3B" w:rsidRPr="00761B3B" w:rsidRDefault="00761B3B" w:rsidP="00761B3B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61B3B">
        <w:rPr>
          <w:sz w:val="28"/>
          <w:szCs w:val="28"/>
        </w:rPr>
        <w:t>Budova, ve které posilujeme nervovou soustavu.</w:t>
      </w:r>
      <w:r w:rsidRPr="00761B3B">
        <w:t xml:space="preserve"> </w:t>
      </w:r>
    </w:p>
    <w:p w:rsidR="00761B3B" w:rsidRDefault="00761B3B" w:rsidP="009F6B82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4060190</wp:posOffset>
            </wp:positionH>
            <wp:positionV relativeFrom="paragraph">
              <wp:posOffset>14605</wp:posOffset>
            </wp:positionV>
            <wp:extent cx="2028825" cy="2028825"/>
            <wp:effectExtent l="19050" t="0" r="9525" b="0"/>
            <wp:wrapTight wrapText="bothSides">
              <wp:wrapPolygon edited="0">
                <wp:start x="-203" y="0"/>
                <wp:lineTo x="-203" y="21499"/>
                <wp:lineTo x="21701" y="21499"/>
                <wp:lineTo x="21701" y="0"/>
                <wp:lineTo x="-203" y="0"/>
              </wp:wrapPolygon>
            </wp:wrapTight>
            <wp:docPr id="2" name="obrázek 1" descr="akademici,data,informace,metafory,mozky,obchody,trychtýře,znal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ademici,data,informace,metafory,mozky,obchody,trychtýře,znal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761B3B" w:rsidP="009F6B82"/>
    <w:p w:rsidR="00761B3B" w:rsidRDefault="00647CEE" w:rsidP="009F6B82">
      <w:r>
        <w:lastRenderedPageBreak/>
        <w:t>K tisku:</w:t>
      </w:r>
    </w:p>
    <w:p w:rsidR="00647CEE" w:rsidRDefault="00647CEE" w:rsidP="00647CEE">
      <w:pPr>
        <w:jc w:val="center"/>
      </w:pPr>
      <w:r>
        <w:t>Nervová soustava</w:t>
      </w:r>
    </w:p>
    <w:p w:rsidR="00647CEE" w:rsidRDefault="00647CEE" w:rsidP="009F6B82"/>
    <w:tbl>
      <w:tblPr>
        <w:tblW w:w="634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647CEE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47CEE" w:rsidRDefault="00647CEE" w:rsidP="009F6B82"/>
    <w:p w:rsidR="00647CEE" w:rsidRDefault="00647CEE" w:rsidP="009F6B82"/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>Patří mezi řídící centrálu nervové soustavy, je součástí páteře.</w:t>
      </w:r>
    </w:p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>Činnost, ke které požíváme řeč.</w:t>
      </w:r>
    </w:p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>Řídící centrum nervové soustavy</w:t>
      </w:r>
    </w:p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>Jsou rozmístěny po celém těle, tvoří nervovou soustavu.</w:t>
      </w:r>
    </w:p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>Činnost, kterou můžeme procvičovat nervovou soustavu.</w:t>
      </w:r>
    </w:p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>Činnost, kterou ovládá člověk díky nervové soustavě.</w:t>
      </w:r>
    </w:p>
    <w:p w:rsidR="00647CEE" w:rsidRPr="00647CEE" w:rsidRDefault="00647CEE" w:rsidP="00647CE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7CEE">
        <w:rPr>
          <w:sz w:val="24"/>
          <w:szCs w:val="24"/>
        </w:rPr>
        <w:t xml:space="preserve">Budova, ve které posilujeme nervovou soustavu. </w:t>
      </w:r>
    </w:p>
    <w:p w:rsidR="00647CEE" w:rsidRDefault="00647CEE" w:rsidP="009F6B82"/>
    <w:p w:rsidR="00647CEE" w:rsidRDefault="00647CEE" w:rsidP="00647CEE">
      <w:pPr>
        <w:jc w:val="center"/>
      </w:pPr>
    </w:p>
    <w:p w:rsidR="00647CEE" w:rsidRDefault="00647CEE" w:rsidP="00647CEE">
      <w:r>
        <w:sym w:font="Wingdings 2" w:char="F025"/>
      </w:r>
      <w:r>
        <w:t>__________________________________________________________________________________________</w:t>
      </w:r>
    </w:p>
    <w:p w:rsidR="00647CEE" w:rsidRDefault="00647CEE" w:rsidP="00647CEE">
      <w:pPr>
        <w:jc w:val="center"/>
      </w:pPr>
    </w:p>
    <w:p w:rsidR="00647CEE" w:rsidRDefault="00647CEE" w:rsidP="00647CEE">
      <w:pPr>
        <w:jc w:val="center"/>
      </w:pPr>
    </w:p>
    <w:p w:rsidR="00647CEE" w:rsidRDefault="00647CEE" w:rsidP="00647CEE">
      <w:pPr>
        <w:jc w:val="center"/>
      </w:pPr>
      <w:r>
        <w:t>Nervová soustava</w:t>
      </w:r>
    </w:p>
    <w:p w:rsidR="00647CEE" w:rsidRDefault="00647CEE" w:rsidP="00647CEE"/>
    <w:tbl>
      <w:tblPr>
        <w:tblW w:w="634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647CEE" w:rsidRPr="00761B3B" w:rsidTr="003B237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CEE" w:rsidRPr="00761B3B" w:rsidRDefault="00647CEE" w:rsidP="003B2379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47CEE" w:rsidRDefault="00647CEE" w:rsidP="00647CEE"/>
    <w:p w:rsidR="00647CEE" w:rsidRDefault="00647CEE" w:rsidP="00647CEE"/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>Patří mezi řídící centrálu nervové soustavy, je součástí páteře.</w:t>
      </w:r>
    </w:p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>Činnost, ke které požíváme řeč.</w:t>
      </w:r>
    </w:p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>Řídící centrum nervové soustavy</w:t>
      </w:r>
    </w:p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>Jsou rozmístěny po celém těle, tvoří nervovou soustavu.</w:t>
      </w:r>
    </w:p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>Činnost, kterou můžeme procvičovat nervovou soustavu.</w:t>
      </w:r>
    </w:p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>Činnost, kterou ovládá člověk díky nervové soustavě.</w:t>
      </w:r>
    </w:p>
    <w:p w:rsidR="00647CEE" w:rsidRPr="00647CEE" w:rsidRDefault="00647CEE" w:rsidP="00647CE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7CEE">
        <w:rPr>
          <w:sz w:val="24"/>
          <w:szCs w:val="24"/>
        </w:rPr>
        <w:t xml:space="preserve">Budova, ve které posilujeme nervovou soustavu. </w:t>
      </w:r>
    </w:p>
    <w:p w:rsidR="00647CEE" w:rsidRDefault="00647CEE" w:rsidP="00647CEE"/>
    <w:p w:rsidR="00647CEE" w:rsidRDefault="00647CEE" w:rsidP="00647CEE"/>
    <w:p w:rsidR="00647CEE" w:rsidRPr="00647CEE" w:rsidRDefault="00647CEE" w:rsidP="009F6B82">
      <w:pPr>
        <w:rPr>
          <w:sz w:val="28"/>
          <w:szCs w:val="28"/>
        </w:rPr>
      </w:pPr>
      <w:r w:rsidRPr="00647CEE">
        <w:rPr>
          <w:sz w:val="28"/>
          <w:szCs w:val="28"/>
        </w:rPr>
        <w:t>Řešení:</w:t>
      </w:r>
    </w:p>
    <w:p w:rsidR="00647CEE" w:rsidRDefault="00647CEE" w:rsidP="009F6B82"/>
    <w:tbl>
      <w:tblPr>
        <w:tblW w:w="953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</w:tblGrid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</w:tr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61B3B" w:rsidRPr="00761B3B" w:rsidTr="00761B3B">
        <w:trPr>
          <w:trHeight w:val="698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  <w:r w:rsidRPr="00761B3B"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1B3B" w:rsidRPr="00761B3B" w:rsidRDefault="00761B3B" w:rsidP="00761B3B">
            <w:pPr>
              <w:jc w:val="center"/>
              <w:rPr>
                <w:rFonts w:eastAsia="Times New Roman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61B3B" w:rsidRPr="009F6B82" w:rsidRDefault="00761B3B" w:rsidP="009F6B82"/>
    <w:sectPr w:rsidR="00761B3B" w:rsidRPr="009F6B82" w:rsidSect="009F6B8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350FC"/>
    <w:multiLevelType w:val="hybridMultilevel"/>
    <w:tmpl w:val="5C2A27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A1461"/>
    <w:multiLevelType w:val="hybridMultilevel"/>
    <w:tmpl w:val="5C2A27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C1579"/>
    <w:multiLevelType w:val="hybridMultilevel"/>
    <w:tmpl w:val="5C2A27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6B82"/>
    <w:rsid w:val="00082787"/>
    <w:rsid w:val="002B0D67"/>
    <w:rsid w:val="002C3CF7"/>
    <w:rsid w:val="003A009C"/>
    <w:rsid w:val="00446337"/>
    <w:rsid w:val="005D56D1"/>
    <w:rsid w:val="00603537"/>
    <w:rsid w:val="00647CEE"/>
    <w:rsid w:val="006C7DF8"/>
    <w:rsid w:val="00761B3B"/>
    <w:rsid w:val="008417A9"/>
    <w:rsid w:val="009F6B82"/>
    <w:rsid w:val="00A741BC"/>
    <w:rsid w:val="00BD5C2D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B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B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B8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1B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2013-05-08T19:45:00Z</dcterms:created>
  <dcterms:modified xsi:type="dcterms:W3CDTF">2013-06-02T17:08:00Z</dcterms:modified>
</cp:coreProperties>
</file>