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667"/>
        <w:gridCol w:w="1880"/>
        <w:gridCol w:w="2905"/>
      </w:tblGrid>
      <w:tr w:rsidR="007C0863" w:rsidTr="007C0863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jc w:val="center"/>
              <w:outlineLvl w:val="1"/>
              <w:rPr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762625" cy="1259205"/>
                  <wp:effectExtent l="0" t="0" r="9525" b="0"/>
                  <wp:docPr id="8" name="Obrázek 8" descr="Popis: 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Popis: 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63" w:rsidTr="007C0863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</w:rPr>
              <w:t>CZ.1.07/1.4.00/21.3228</w:t>
            </w:r>
          </w:p>
        </w:tc>
      </w:tr>
      <w:tr w:rsidR="007C0863" w:rsidTr="007C0863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7C0863" w:rsidTr="007C0863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Jméno: Karin Šubrtova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C0863" w:rsidRDefault="001C727F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Datum: květen 2013</w:t>
            </w:r>
          </w:p>
        </w:tc>
      </w:tr>
      <w:tr w:rsidR="007C0863" w:rsidTr="00C44EE6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C0863" w:rsidRDefault="007F1C8A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7C0863" w:rsidTr="00C44EE6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7C0863" w:rsidTr="00C44EE6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Dějepis</w:t>
            </w:r>
          </w:p>
        </w:tc>
      </w:tr>
      <w:tr w:rsidR="007C0863" w:rsidTr="00C44EE6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Tematický okruh,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C0863" w:rsidRDefault="00D520C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 w:rsidRPr="00D520C1">
              <w:rPr>
                <w:b/>
                <w:bCs/>
                <w:sz w:val="28"/>
                <w:szCs w:val="28"/>
              </w:rPr>
              <w:t>VY_32_INOVACE_</w:t>
            </w:r>
            <w:proofErr w:type="spellStart"/>
            <w:r w:rsidRPr="00D520C1">
              <w:rPr>
                <w:b/>
                <w:bCs/>
                <w:sz w:val="28"/>
                <w:szCs w:val="28"/>
              </w:rPr>
              <w:t>Dě</w:t>
            </w:r>
            <w:proofErr w:type="spellEnd"/>
            <w:r w:rsidRPr="00D520C1">
              <w:rPr>
                <w:b/>
                <w:bCs/>
                <w:sz w:val="28"/>
                <w:szCs w:val="28"/>
              </w:rPr>
              <w:t>_14_Řecká_kultura_práce_s_textem_6.ročník</w:t>
            </w:r>
            <w:bookmarkStart w:id="0" w:name="_GoBack"/>
            <w:bookmarkEnd w:id="0"/>
          </w:p>
        </w:tc>
      </w:tr>
      <w:tr w:rsidR="007C0863" w:rsidTr="007C0863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C0863" w:rsidRDefault="007C0863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1C727F" w:rsidRPr="001C727F" w:rsidRDefault="001C727F" w:rsidP="001C727F">
            <w:pPr>
              <w:rPr>
                <w:rFonts w:asciiTheme="minorHAnsi" w:hAnsiTheme="minorHAnsi"/>
                <w:b/>
              </w:rPr>
            </w:pPr>
            <w:r w:rsidRPr="001C727F">
              <w:rPr>
                <w:rFonts w:asciiTheme="minorHAnsi" w:hAnsiTheme="minorHAnsi"/>
                <w:b/>
              </w:rPr>
              <w:t>Metodika:</w:t>
            </w:r>
          </w:p>
          <w:p w:rsidR="001C727F" w:rsidRPr="007C0863" w:rsidRDefault="001C727F" w:rsidP="001C727F">
            <w:pPr>
              <w:ind w:left="360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1C727F" w:rsidRDefault="001C727F" w:rsidP="001C727F">
            <w:pPr>
              <w:ind w:left="36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1.</w:t>
            </w:r>
            <w:r w:rsidRPr="007C0863">
              <w:rPr>
                <w:rFonts w:asciiTheme="minorHAnsi" w:hAnsiTheme="minorHAnsi"/>
                <w:b/>
              </w:rPr>
              <w:t xml:space="preserve"> Evokace</w:t>
            </w:r>
            <w:r>
              <w:rPr>
                <w:rFonts w:asciiTheme="minorHAnsi" w:hAnsiTheme="minorHAnsi"/>
              </w:rPr>
              <w:t xml:space="preserve"> – </w:t>
            </w:r>
            <w:r w:rsidR="00C44EE6">
              <w:rPr>
                <w:rFonts w:asciiTheme="minorHAnsi" w:hAnsiTheme="minorHAnsi"/>
              </w:rPr>
              <w:t>K</w:t>
            </w:r>
            <w:r>
              <w:rPr>
                <w:rFonts w:asciiTheme="minorHAnsi" w:hAnsiTheme="minorHAnsi"/>
              </w:rPr>
              <w:t>aždý žák si zatrhne</w:t>
            </w:r>
            <w:r w:rsidR="00C44EE6">
              <w:rPr>
                <w:rFonts w:asciiTheme="minorHAnsi" w:hAnsiTheme="minorHAnsi"/>
              </w:rPr>
              <w:t xml:space="preserve"> na pracovním listu 1</w:t>
            </w:r>
            <w:r>
              <w:rPr>
                <w:rFonts w:asciiTheme="minorHAnsi" w:hAnsiTheme="minorHAnsi"/>
              </w:rPr>
              <w:t>, zda považuje tvrzení pravdivé. Společná kontrola nebude následovat, protože odpovědi žáci získají v dalším textu.</w:t>
            </w:r>
          </w:p>
          <w:p w:rsidR="001C727F" w:rsidRDefault="001C727F" w:rsidP="001C727F">
            <w:pPr>
              <w:ind w:left="360"/>
              <w:rPr>
                <w:rFonts w:asciiTheme="minorHAnsi" w:hAnsiTheme="minorHAnsi"/>
              </w:rPr>
            </w:pPr>
          </w:p>
          <w:p w:rsidR="001C727F" w:rsidRDefault="001C727F" w:rsidP="001C727F">
            <w:pPr>
              <w:ind w:left="36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 </w:t>
            </w:r>
            <w:r w:rsidRPr="007C0863">
              <w:rPr>
                <w:rFonts w:asciiTheme="minorHAnsi" w:hAnsiTheme="minorHAnsi"/>
                <w:b/>
              </w:rPr>
              <w:t>Uvědomění si významu</w:t>
            </w:r>
            <w:r>
              <w:rPr>
                <w:rFonts w:asciiTheme="minorHAnsi" w:hAnsiTheme="minorHAnsi"/>
              </w:rPr>
              <w:t>:</w:t>
            </w:r>
          </w:p>
          <w:p w:rsidR="001C727F" w:rsidRPr="00851C30" w:rsidRDefault="001C727F" w:rsidP="001C727F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Žáci přečtou text na pracovním listu 2 a v</w:t>
            </w:r>
            <w:r w:rsidRPr="00851C30">
              <w:rPr>
                <w:rFonts w:asciiTheme="minorHAnsi" w:hAnsiTheme="minorHAnsi"/>
              </w:rPr>
              <w:t>e dvojicích podtrhnou klíčová slova.</w:t>
            </w:r>
          </w:p>
          <w:p w:rsidR="001C727F" w:rsidRDefault="001C727F" w:rsidP="001C727F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Přiložené obrázky se rozstřihnou na odpovídající počet žáků, které zastupují jednotlivé odstavce textu. Žáci vytvoří skupiny složením obrázku.</w:t>
            </w:r>
          </w:p>
          <w:p w:rsidR="001C727F" w:rsidRPr="007C0863" w:rsidRDefault="001C727F" w:rsidP="001C727F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7C0863">
              <w:rPr>
                <w:rFonts w:asciiTheme="minorHAnsi" w:hAnsiTheme="minorHAnsi"/>
              </w:rPr>
              <w:t xml:space="preserve">Jednotlivé skupiny pracují pouze s jedním odstavcem, </w:t>
            </w:r>
            <w:r>
              <w:rPr>
                <w:rFonts w:asciiTheme="minorHAnsi" w:hAnsiTheme="minorHAnsi"/>
              </w:rPr>
              <w:t>porovnají podtrhaná</w:t>
            </w:r>
            <w:r w:rsidRPr="007C0863">
              <w:rPr>
                <w:rFonts w:asciiTheme="minorHAnsi" w:hAnsiTheme="minorHAnsi"/>
              </w:rPr>
              <w:t xml:space="preserve"> klíčová slova a vytvoří z nich myšlenkovou mapu.</w:t>
            </w:r>
          </w:p>
          <w:p w:rsidR="001C727F" w:rsidRDefault="001C727F" w:rsidP="001C727F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 dokončení nalepí hotovou mapu</w:t>
            </w:r>
            <w:r w:rsidRPr="00851C30">
              <w:rPr>
                <w:rFonts w:asciiTheme="minorHAnsi" w:hAnsiTheme="minorHAnsi"/>
              </w:rPr>
              <w:t xml:space="preserve"> na velký poster </w:t>
            </w:r>
            <w:r>
              <w:rPr>
                <w:rFonts w:asciiTheme="minorHAnsi" w:hAnsiTheme="minorHAnsi"/>
              </w:rPr>
              <w:t>s nápisem Řecká kultura, vytvoří tak dohromady myšlenkovou mapu celého tématu.</w:t>
            </w:r>
          </w:p>
          <w:p w:rsidR="001C727F" w:rsidRPr="007C0863" w:rsidRDefault="001C727F" w:rsidP="001C727F">
            <w:pPr>
              <w:ind w:left="720"/>
              <w:rPr>
                <w:rFonts w:asciiTheme="minorHAnsi" w:hAnsiTheme="minorHAnsi"/>
              </w:rPr>
            </w:pPr>
            <w:r w:rsidRPr="007C0863">
              <w:rPr>
                <w:rFonts w:asciiTheme="minorHAnsi" w:hAnsiTheme="minorHAnsi"/>
              </w:rPr>
              <w:t xml:space="preserve"> </w:t>
            </w:r>
          </w:p>
          <w:p w:rsidR="001C727F" w:rsidRDefault="001C727F" w:rsidP="001C727F">
            <w:pPr>
              <w:ind w:left="36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 </w:t>
            </w:r>
            <w:r w:rsidRPr="007C0863">
              <w:rPr>
                <w:rFonts w:asciiTheme="minorHAnsi" w:hAnsiTheme="minorHAnsi"/>
                <w:b/>
              </w:rPr>
              <w:t>Reflexe</w:t>
            </w:r>
            <w:r>
              <w:rPr>
                <w:rFonts w:asciiTheme="minorHAnsi" w:hAnsiTheme="minorHAnsi"/>
              </w:rPr>
              <w:t xml:space="preserve"> – S pomocí učitele porovnají původní odpovědi v Pracovním listu 1.</w:t>
            </w:r>
          </w:p>
          <w:p w:rsidR="001C727F" w:rsidRDefault="001C727F" w:rsidP="001C727F">
            <w:pPr>
              <w:rPr>
                <w:rFonts w:asciiTheme="minorHAnsi" w:hAnsiTheme="minorHAnsi"/>
              </w:rPr>
            </w:pPr>
          </w:p>
          <w:p w:rsidR="001C727F" w:rsidRPr="001C727F" w:rsidRDefault="001C727F" w:rsidP="001C727F">
            <w:pPr>
              <w:rPr>
                <w:rFonts w:asciiTheme="minorHAnsi" w:hAnsiTheme="minorHAnsi"/>
                <w:b/>
              </w:rPr>
            </w:pPr>
            <w:r w:rsidRPr="001C727F">
              <w:rPr>
                <w:rFonts w:asciiTheme="minorHAnsi" w:hAnsiTheme="minorHAnsi"/>
                <w:b/>
              </w:rPr>
              <w:t>Pomůcky:</w:t>
            </w:r>
          </w:p>
          <w:p w:rsidR="007C0863" w:rsidRPr="00C44EE6" w:rsidRDefault="001C727F" w:rsidP="00C44EE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Pracovní list 1 a 2, rozstříhané fotografie podle počtu žáků k rozdělení do skupin, papíry A4 na myšlenkové mapy skupin, pastelky nebo fixy, poster, lepidlo</w:t>
            </w:r>
          </w:p>
        </w:tc>
      </w:tr>
    </w:tbl>
    <w:p w:rsidR="00C44EE6" w:rsidRDefault="00C44EE6" w:rsidP="00C44EE6">
      <w:pPr>
        <w:rPr>
          <w:rFonts w:asciiTheme="minorHAnsi" w:hAnsiTheme="minorHAnsi"/>
        </w:rPr>
      </w:pPr>
    </w:p>
    <w:p w:rsidR="00C44EE6" w:rsidRDefault="00C44EE6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893553" w:rsidRDefault="00C44EE6" w:rsidP="00C44EE6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Pracovní list 1</w:t>
      </w:r>
    </w:p>
    <w:p w:rsidR="00893553" w:rsidRDefault="00893553" w:rsidP="00851C30">
      <w:pPr>
        <w:ind w:left="360"/>
        <w:rPr>
          <w:rFonts w:asciiTheme="minorHAnsi" w:hAnsiTheme="minorHAnsi"/>
        </w:rPr>
      </w:pPr>
    </w:p>
    <w:p w:rsidR="00893553" w:rsidRDefault="00893553" w:rsidP="00851C30">
      <w:pPr>
        <w:ind w:left="360"/>
        <w:rPr>
          <w:rFonts w:asciiTheme="minorHAnsi" w:hAnsiTheme="minorHAnsi"/>
        </w:rPr>
      </w:pPr>
    </w:p>
    <w:p w:rsidR="00851C30" w:rsidRPr="00C44EE6" w:rsidRDefault="00851C30" w:rsidP="00C44EE6">
      <w:pPr>
        <w:rPr>
          <w:rFonts w:asciiTheme="minorHAnsi" w:hAnsiTheme="minorHAnsi"/>
          <w:b/>
        </w:rPr>
      </w:pPr>
      <w:r w:rsidRPr="00C44EE6">
        <w:rPr>
          <w:rFonts w:asciiTheme="minorHAnsi" w:hAnsiTheme="minorHAnsi"/>
          <w:b/>
        </w:rPr>
        <w:t>Zatrhni, zda je tvrzení správné.</w:t>
      </w:r>
    </w:p>
    <w:p w:rsidR="00851C30" w:rsidRPr="00851C30" w:rsidRDefault="00851C30" w:rsidP="00851C30">
      <w:pPr>
        <w:ind w:left="360"/>
        <w:rPr>
          <w:rFonts w:asciiTheme="minorHAnsi" w:hAnsiTheme="minorHAnsi"/>
        </w:rPr>
      </w:pP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>Řecká keramika bývala modrá nebo zelená.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Řecké sochy znázorňují především zvířata. 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Důležitou součástí řecké vědy byla matematika. 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>Řecké div</w:t>
      </w:r>
      <w:r>
        <w:rPr>
          <w:rFonts w:asciiTheme="minorHAnsi" w:hAnsiTheme="minorHAnsi"/>
        </w:rPr>
        <w:t xml:space="preserve">adlo se hrálo na náměstích.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Sochy byly vytesány hlavně z mramoru. 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>Původně</w:t>
      </w:r>
      <w:r>
        <w:rPr>
          <w:rFonts w:asciiTheme="minorHAnsi" w:hAnsiTheme="minorHAnsi"/>
        </w:rPr>
        <w:t xml:space="preserve"> byly řecké stavby barevné.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Eposy pojednávají o hrdinských činech. 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Řekové věděli, že je Země kulatá a otáčí se kolem své osy. </w:t>
      </w:r>
      <w:r w:rsidRPr="00851C30">
        <w:rPr>
          <w:rFonts w:asciiTheme="minorHAnsi" w:hAnsiTheme="minorHAnsi"/>
        </w:rPr>
        <w:tab/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>Význ</w:t>
      </w:r>
      <w:r>
        <w:rPr>
          <w:rFonts w:asciiTheme="minorHAnsi" w:hAnsiTheme="minorHAnsi"/>
        </w:rPr>
        <w:t>amn</w:t>
      </w:r>
      <w:r w:rsidRPr="00851C30">
        <w:rPr>
          <w:rFonts w:asciiTheme="minorHAnsi" w:hAnsiTheme="minorHAnsi"/>
        </w:rPr>
        <w:t>ý</w:t>
      </w:r>
      <w:r>
        <w:rPr>
          <w:rFonts w:asciiTheme="minorHAnsi" w:hAnsiTheme="minorHAnsi"/>
        </w:rPr>
        <w:t xml:space="preserve">m filozofem byl Aristoteles.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>ANO -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Freska je malba na zeď.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–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Pythagovovu</w:t>
      </w:r>
      <w:proofErr w:type="spellEnd"/>
      <w:r>
        <w:rPr>
          <w:rFonts w:asciiTheme="minorHAnsi" w:hAnsiTheme="minorHAnsi"/>
        </w:rPr>
        <w:t xml:space="preserve"> větu vytvořil Sokrates.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– NE</w:t>
      </w:r>
    </w:p>
    <w:p w:rsidR="00851C30" w:rsidRPr="00851C30" w:rsidRDefault="00851C30" w:rsidP="00851C30">
      <w:pPr>
        <w:numPr>
          <w:ilvl w:val="0"/>
          <w:numId w:val="1"/>
        </w:numPr>
        <w:rPr>
          <w:rFonts w:asciiTheme="minorHAnsi" w:hAnsiTheme="minorHAnsi"/>
        </w:rPr>
      </w:pPr>
      <w:r w:rsidRPr="00851C30">
        <w:rPr>
          <w:rFonts w:asciiTheme="minorHAnsi" w:hAnsiTheme="minorHAnsi"/>
        </w:rPr>
        <w:t xml:space="preserve"> Hippokratovu přísahu dodnes skládají lékaři. </w:t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</w:r>
      <w:r w:rsidRPr="00851C30">
        <w:rPr>
          <w:rFonts w:asciiTheme="minorHAnsi" w:hAnsiTheme="minorHAnsi"/>
        </w:rPr>
        <w:tab/>
        <w:t>ANO – NE</w:t>
      </w:r>
    </w:p>
    <w:p w:rsidR="00851C30" w:rsidRPr="00851C30" w:rsidRDefault="00851C30" w:rsidP="00851C30">
      <w:pPr>
        <w:rPr>
          <w:rFonts w:asciiTheme="minorHAnsi" w:hAnsiTheme="minorHAnsi"/>
        </w:rPr>
      </w:pPr>
    </w:p>
    <w:p w:rsidR="00893553" w:rsidRDefault="00893553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893553" w:rsidRDefault="00893553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893553" w:rsidRDefault="00893553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893553" w:rsidRDefault="00893553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893553" w:rsidRDefault="00893553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C44EE6">
      <w:pPr>
        <w:spacing w:after="200" w:line="276" w:lineRule="auto"/>
        <w:rPr>
          <w:rFonts w:asciiTheme="minorHAnsi" w:hAnsiTheme="minorHAnsi" w:cs="Arial"/>
        </w:rPr>
      </w:pPr>
    </w:p>
    <w:p w:rsidR="00C44EE6" w:rsidRDefault="00C44EE6" w:rsidP="00893553">
      <w:pPr>
        <w:spacing w:line="360" w:lineRule="auto"/>
        <w:ind w:firstLine="36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Pracovní list 2</w:t>
      </w:r>
    </w:p>
    <w:p w:rsidR="00C44EE6" w:rsidRDefault="00C44EE6" w:rsidP="00893553">
      <w:pPr>
        <w:spacing w:line="360" w:lineRule="auto"/>
        <w:ind w:firstLine="360"/>
        <w:rPr>
          <w:rFonts w:asciiTheme="minorHAnsi" w:hAnsiTheme="minorHAnsi" w:cs="Arial"/>
        </w:rPr>
      </w:pPr>
    </w:p>
    <w:p w:rsidR="00893553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>Řekové uměli velice dobře zachytit skutečnost, jak nám dokazují krásné malby na keramice. Vznikaly tak, že nádoba byla nabarvena nejdříve na červeno, potom na černo, a pak se do horní vrstvy barvy vyrývaly postavy či ornamenty. Vznikly tak červené postavy na černém podkladě (</w:t>
      </w:r>
      <w:proofErr w:type="spellStart"/>
      <w:r w:rsidRPr="00135AA9">
        <w:rPr>
          <w:rFonts w:asciiTheme="minorHAnsi" w:hAnsiTheme="minorHAnsi" w:cs="Arial"/>
        </w:rPr>
        <w:t>červenofigurový</w:t>
      </w:r>
      <w:proofErr w:type="spellEnd"/>
      <w:r w:rsidRPr="00135AA9">
        <w:rPr>
          <w:rFonts w:asciiTheme="minorHAnsi" w:hAnsiTheme="minorHAnsi" w:cs="Arial"/>
        </w:rPr>
        <w:t xml:space="preserve"> styl). Někdy se postup barvení obrátil, čímž vznikly zase černé postavy na červeném podkladě (</w:t>
      </w:r>
      <w:proofErr w:type="spellStart"/>
      <w:r w:rsidRPr="00135AA9">
        <w:rPr>
          <w:rFonts w:asciiTheme="minorHAnsi" w:hAnsiTheme="minorHAnsi" w:cs="Arial"/>
        </w:rPr>
        <w:t>černofigurový</w:t>
      </w:r>
      <w:proofErr w:type="spellEnd"/>
      <w:r w:rsidRPr="00135AA9">
        <w:rPr>
          <w:rFonts w:asciiTheme="minorHAnsi" w:hAnsiTheme="minorHAnsi" w:cs="Arial"/>
        </w:rPr>
        <w:t xml:space="preserve"> styl). Na nádobách jsou jak zachyceni bohové a další mytologie, tak obrazy z každodenního života. Řekové také zdobili vnitřky svých domů nástěnnými malbami – freskami.</w:t>
      </w:r>
      <w:r w:rsidR="00893553">
        <w:rPr>
          <w:rFonts w:asciiTheme="minorHAnsi" w:hAnsiTheme="minorHAnsi" w:cs="Arial"/>
        </w:rPr>
        <w:tab/>
      </w:r>
      <w:r w:rsidR="00893553">
        <w:rPr>
          <w:rFonts w:asciiTheme="minorHAnsi" w:hAnsiTheme="minorHAnsi" w:cs="Arial"/>
        </w:rPr>
        <w:tab/>
      </w:r>
      <w:r w:rsidR="00893553">
        <w:rPr>
          <w:rFonts w:asciiTheme="minorHAnsi" w:hAnsiTheme="minorHAnsi" w:cs="Arial"/>
        </w:rPr>
        <w:tab/>
      </w:r>
      <w:r w:rsidR="00893553">
        <w:rPr>
          <w:rFonts w:asciiTheme="minorHAnsi" w:hAnsiTheme="minorHAnsi" w:cs="Arial"/>
        </w:rPr>
        <w:tab/>
      </w:r>
      <w:r w:rsidR="00893553">
        <w:rPr>
          <w:rFonts w:asciiTheme="minorHAnsi" w:hAnsiTheme="minorHAnsi" w:cs="Arial"/>
        </w:rPr>
        <w:tab/>
      </w:r>
      <w:r w:rsidR="00893553">
        <w:rPr>
          <w:rFonts w:asciiTheme="minorHAnsi" w:hAnsiTheme="minorHAnsi" w:cs="Arial"/>
        </w:rPr>
        <w:tab/>
      </w:r>
    </w:p>
    <w:p w:rsidR="00135AA9" w:rsidRPr="00893553" w:rsidRDefault="00135AA9" w:rsidP="00893553">
      <w:pPr>
        <w:spacing w:line="360" w:lineRule="auto"/>
        <w:ind w:firstLine="360"/>
        <w:rPr>
          <w:rFonts w:asciiTheme="minorHAnsi" w:hAnsiTheme="minorHAnsi" w:cs="Arial"/>
          <w:b/>
        </w:rPr>
      </w:pPr>
      <w:r w:rsidRPr="00135AA9">
        <w:rPr>
          <w:rFonts w:asciiTheme="minorHAnsi" w:hAnsiTheme="minorHAnsi" w:cs="Arial"/>
        </w:rPr>
        <w:t xml:space="preserve">Velmi rychle řecké sochařství dosáhlo neuvěřitelné dokonalosti. Protože řecké sochy bývaly barvené (polychromované), vytvářely dojem živých lidí. Zhotovovaly se většinu z mramoru nebo z bronzu. Dochovaly se nám především sochy v životní i nadživotní velikosti znázorňující bohy, hrdiny i olympijské vítěze. Nejvýznamnějšími řeckými sochaři byli </w:t>
      </w:r>
      <w:proofErr w:type="spellStart"/>
      <w:r w:rsidRPr="00135AA9">
        <w:rPr>
          <w:rFonts w:asciiTheme="minorHAnsi" w:hAnsiTheme="minorHAnsi" w:cs="Arial"/>
        </w:rPr>
        <w:t>Praxiteles</w:t>
      </w:r>
      <w:proofErr w:type="spellEnd"/>
      <w:r w:rsidRPr="00135AA9">
        <w:rPr>
          <w:rFonts w:asciiTheme="minorHAnsi" w:hAnsiTheme="minorHAnsi" w:cs="Arial"/>
        </w:rPr>
        <w:t xml:space="preserve">, </w:t>
      </w:r>
      <w:proofErr w:type="spellStart"/>
      <w:r w:rsidRPr="00135AA9">
        <w:rPr>
          <w:rFonts w:asciiTheme="minorHAnsi" w:hAnsiTheme="minorHAnsi" w:cs="Arial"/>
        </w:rPr>
        <w:t>Myron</w:t>
      </w:r>
      <w:proofErr w:type="spellEnd"/>
      <w:r w:rsidRPr="00135AA9">
        <w:rPr>
          <w:rFonts w:asciiTheme="minorHAnsi" w:hAnsiTheme="minorHAnsi" w:cs="Arial"/>
        </w:rPr>
        <w:t xml:space="preserve"> a </w:t>
      </w:r>
      <w:proofErr w:type="spellStart"/>
      <w:r w:rsidRPr="00135AA9">
        <w:rPr>
          <w:rFonts w:asciiTheme="minorHAnsi" w:hAnsiTheme="minorHAnsi" w:cs="Arial"/>
        </w:rPr>
        <w:t>Feidias</w:t>
      </w:r>
      <w:proofErr w:type="spellEnd"/>
      <w:r w:rsidRPr="00135AA9">
        <w:rPr>
          <w:rFonts w:asciiTheme="minorHAnsi" w:hAnsiTheme="minorHAnsi" w:cs="Arial"/>
        </w:rPr>
        <w:t>.</w:t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  <w:r w:rsidRPr="00135AA9">
        <w:rPr>
          <w:rFonts w:asciiTheme="minorHAnsi" w:hAnsiTheme="minorHAnsi" w:cs="Arial"/>
        </w:rPr>
        <w:tab/>
      </w:r>
    </w:p>
    <w:p w:rsidR="00135AA9" w:rsidRPr="00135AA9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 xml:space="preserve">Typickým prvkem řecké architektury je sloup. Podle jeho výzdoby se odlišovaly jednotlivé řecké stavební slohy. Nejstarší sloup, dórský, byl mohutný a málo zdobený. Štíhlejší </w:t>
      </w:r>
      <w:proofErr w:type="spellStart"/>
      <w:r w:rsidRPr="00135AA9">
        <w:rPr>
          <w:rFonts w:asciiTheme="minorHAnsi" w:hAnsiTheme="minorHAnsi" w:cs="Arial"/>
        </w:rPr>
        <w:t>ionský</w:t>
      </w:r>
      <w:proofErr w:type="spellEnd"/>
      <w:r w:rsidRPr="00135AA9">
        <w:rPr>
          <w:rFonts w:asciiTheme="minorHAnsi" w:hAnsiTheme="minorHAnsi" w:cs="Arial"/>
        </w:rPr>
        <w:t xml:space="preserve"> sloup měl hlavici zdobenou dvěma závity. Nejkrásnější sloup korintský byl zakončen hlavicí tvořenou rostlinnými listy. Někdy měly sloupy podobu ženských postav. Sloupy nesly střechu s nízkým trojúhelníkovým štítem, který byl někdy zdoben reliéfy. Takto vypadaly většinou chrámy, domy obyčejných lidí byly prostší. Řecké stavby nebyly bílé, jak je známe dnes, ale barevné.</w:t>
      </w:r>
    </w:p>
    <w:p w:rsidR="00135AA9" w:rsidRPr="00135AA9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 xml:space="preserve">Hláskové písmo přejali Řekové v 9. století př. </w:t>
      </w:r>
      <w:proofErr w:type="gramStart"/>
      <w:r w:rsidRPr="00135AA9">
        <w:rPr>
          <w:rFonts w:asciiTheme="minorHAnsi" w:hAnsiTheme="minorHAnsi" w:cs="Arial"/>
        </w:rPr>
        <w:t>n. l . od</w:t>
      </w:r>
      <w:proofErr w:type="gramEnd"/>
      <w:r w:rsidRPr="00135AA9">
        <w:rPr>
          <w:rFonts w:asciiTheme="minorHAnsi" w:hAnsiTheme="minorHAnsi" w:cs="Arial"/>
        </w:rPr>
        <w:t xml:space="preserve"> Féničanů. Od Řeků jej převzali Etruskové, od nich Římané a z římského písma se vyvinulo naše dnešní písmo – latinka. Zachovala se nám odborná díla, např. historické a filozofické spisy. Řečtí básníci skládali lyrické i epické básně. Z vyprávění o hrdinských činech vznikla rozsáhlá díla nazývaná eposy. Nejslavnější řecké eposy popisují události trojské války. Nejznámější z nich jsou </w:t>
      </w:r>
      <w:proofErr w:type="spellStart"/>
      <w:r w:rsidRPr="00135AA9">
        <w:rPr>
          <w:rFonts w:asciiTheme="minorHAnsi" w:hAnsiTheme="minorHAnsi" w:cs="Arial"/>
        </w:rPr>
        <w:t>Illias</w:t>
      </w:r>
      <w:proofErr w:type="spellEnd"/>
      <w:r w:rsidRPr="00135AA9">
        <w:rPr>
          <w:rFonts w:asciiTheme="minorHAnsi" w:hAnsiTheme="minorHAnsi" w:cs="Arial"/>
        </w:rPr>
        <w:t xml:space="preserve"> a Odyssea, za jejichž autora se považuje slepý básník Homér. Původně je zpívali řečtí pěvci zpaměti za doprovodu lyry, až později byly zapsány. Bajky tvořil řecký básník Ezop.</w:t>
      </w:r>
    </w:p>
    <w:p w:rsidR="00135AA9" w:rsidRPr="00135AA9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>Divadlo počítali Řekové k poezii, protože byly divadelní hry skládány ve verších. Znali dva druhy divadelních her: komedie (veselohry) a tragédie (vážné hry). Řecká divadla byla stavěna do půlkruhu, stupňovitá sedadla v hledišti se zvedala kolem jeviště do výšky. Aby byli herci dobře vidět i z posledních řad, nosili střevíce na vysokých podrážkách. Nelíčili se, ale používali masky, takže ženské role mohli hrát pouze muži, protože ženy hrát divadlo nesměly.</w:t>
      </w:r>
      <w:r w:rsidR="00893553">
        <w:rPr>
          <w:rFonts w:asciiTheme="minorHAnsi" w:hAnsiTheme="minorHAnsi" w:cs="Arial"/>
        </w:rPr>
        <w:t xml:space="preserve"> </w:t>
      </w:r>
      <w:r w:rsidRPr="00135AA9">
        <w:rPr>
          <w:rFonts w:asciiTheme="minorHAnsi" w:hAnsiTheme="minorHAnsi" w:cs="Arial"/>
        </w:rPr>
        <w:t xml:space="preserve">Komedie psal Aristofanes, nejslavnější tragédie vytvořili </w:t>
      </w:r>
      <w:proofErr w:type="spellStart"/>
      <w:r w:rsidRPr="00135AA9">
        <w:rPr>
          <w:rFonts w:asciiTheme="minorHAnsi" w:hAnsiTheme="minorHAnsi" w:cs="Arial"/>
        </w:rPr>
        <w:t>Euripides</w:t>
      </w:r>
      <w:proofErr w:type="spellEnd"/>
      <w:r w:rsidRPr="00135AA9">
        <w:rPr>
          <w:rFonts w:asciiTheme="minorHAnsi" w:hAnsiTheme="minorHAnsi" w:cs="Arial"/>
        </w:rPr>
        <w:t xml:space="preserve">, </w:t>
      </w:r>
      <w:proofErr w:type="spellStart"/>
      <w:r w:rsidRPr="00135AA9">
        <w:rPr>
          <w:rFonts w:asciiTheme="minorHAnsi" w:hAnsiTheme="minorHAnsi" w:cs="Arial"/>
        </w:rPr>
        <w:t>Aischylos</w:t>
      </w:r>
      <w:proofErr w:type="spellEnd"/>
      <w:r w:rsidRPr="00135AA9">
        <w:rPr>
          <w:rFonts w:asciiTheme="minorHAnsi" w:hAnsiTheme="minorHAnsi" w:cs="Arial"/>
        </w:rPr>
        <w:t xml:space="preserve"> a </w:t>
      </w:r>
      <w:proofErr w:type="spellStart"/>
      <w:r w:rsidRPr="00135AA9">
        <w:rPr>
          <w:rFonts w:asciiTheme="minorHAnsi" w:hAnsiTheme="minorHAnsi" w:cs="Arial"/>
        </w:rPr>
        <w:t>Sofoklés</w:t>
      </w:r>
      <w:proofErr w:type="spellEnd"/>
      <w:r w:rsidRPr="00135AA9">
        <w:rPr>
          <w:rFonts w:asciiTheme="minorHAnsi" w:hAnsiTheme="minorHAnsi" w:cs="Arial"/>
        </w:rPr>
        <w:t>.</w:t>
      </w:r>
    </w:p>
    <w:p w:rsidR="00135AA9" w:rsidRPr="00135AA9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>Řekové položili základy mnoha současným vědám. Velký rozvoj díky nim zaznamenalo lékařství. Přísahu jednoho z nejslavnějších řeckých lékařů, Hippokrata, skládají lékaři po ukončení studia dodnes.</w:t>
      </w:r>
      <w:r w:rsidR="00893553">
        <w:rPr>
          <w:rFonts w:asciiTheme="minorHAnsi" w:hAnsiTheme="minorHAnsi" w:cs="Arial"/>
        </w:rPr>
        <w:t xml:space="preserve"> </w:t>
      </w:r>
      <w:r w:rsidRPr="00135AA9">
        <w:rPr>
          <w:rFonts w:asciiTheme="minorHAnsi" w:hAnsiTheme="minorHAnsi" w:cs="Arial"/>
        </w:rPr>
        <w:t>Už Řekové díky svým matematickým výpočtům věděli, že Země je kulatá, točí se kolem své osy, pohybuje se a není středem vesmíru. Někteří byli dokonce přesvědčeni, že se sluneční soustava otáčí kolem Slunce. Znali podstatu zatmění Slunce i Měsíce. Jejich matematické a geometrické poznatky využíváme dodnes. Thales z </w:t>
      </w:r>
      <w:proofErr w:type="spellStart"/>
      <w:r w:rsidRPr="00135AA9">
        <w:rPr>
          <w:rFonts w:asciiTheme="minorHAnsi" w:hAnsiTheme="minorHAnsi" w:cs="Arial"/>
        </w:rPr>
        <w:t>Milétu</w:t>
      </w:r>
      <w:proofErr w:type="spellEnd"/>
      <w:r w:rsidRPr="00135AA9">
        <w:rPr>
          <w:rFonts w:asciiTheme="minorHAnsi" w:hAnsiTheme="minorHAnsi" w:cs="Arial"/>
        </w:rPr>
        <w:t xml:space="preserve"> objevil důležité vztahy mezi trojúhelníkem a kružnicí, Pythagoras formuloval větu o vztazích délek stran trojúhelníku, Archimédes objevil důležité fyzikální zákony.</w:t>
      </w:r>
    </w:p>
    <w:p w:rsidR="00135AA9" w:rsidRPr="00135AA9" w:rsidRDefault="00135AA9" w:rsidP="00893553">
      <w:pPr>
        <w:spacing w:line="360" w:lineRule="auto"/>
        <w:ind w:firstLine="360"/>
        <w:rPr>
          <w:rFonts w:asciiTheme="minorHAnsi" w:hAnsiTheme="minorHAnsi" w:cs="Arial"/>
        </w:rPr>
      </w:pPr>
      <w:r w:rsidRPr="00135AA9">
        <w:rPr>
          <w:rFonts w:asciiTheme="minorHAnsi" w:hAnsiTheme="minorHAnsi" w:cs="Arial"/>
        </w:rPr>
        <w:t>Řekové se hodně zabývali dějepisectvím, za zakladatele dějepisu je považován Herodotos. Důležitou vědní disciplínou byla filozofie, která se věnovala zkoumání podstaty života a světa, která se dá vysvětlit rozumem. Hledali přirozené příčiny věcí, nevznikající zásahy bohů. Nejznámějšími filozofy jsou do dnešních dnů Platon, Sokrates a Aristoteles.</w:t>
      </w:r>
    </w:p>
    <w:p w:rsidR="00C44EE6" w:rsidRDefault="00C44EE6">
      <w:pPr>
        <w:spacing w:after="200" w:line="276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br w:type="page"/>
      </w:r>
    </w:p>
    <w:p w:rsidR="00173138" w:rsidRDefault="00173138">
      <w:pPr>
        <w:rPr>
          <w:rFonts w:asciiTheme="minorHAnsi" w:hAnsiTheme="minorHAnsi"/>
        </w:rPr>
      </w:pPr>
    </w:p>
    <w:p w:rsidR="00893553" w:rsidRDefault="00135AA9">
      <w:pPr>
        <w:rPr>
          <w:noProof/>
        </w:rPr>
      </w:pPr>
      <w:r>
        <w:rPr>
          <w:noProof/>
        </w:rPr>
        <w:drawing>
          <wp:inline distT="0" distB="0" distL="0" distR="0">
            <wp:extent cx="1802765" cy="3140075"/>
            <wp:effectExtent l="0" t="0" r="6985" b="3175"/>
            <wp:docPr id="2" name="Obrázek 2" descr="Soubor:Atena Lemnia Bologna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Atena Lemnia Bologna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314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3553">
        <w:t xml:space="preserve">                                    </w:t>
      </w:r>
      <w:r w:rsidRPr="00135AA9">
        <w:t xml:space="preserve"> </w:t>
      </w:r>
      <w:r>
        <w:rPr>
          <w:noProof/>
        </w:rPr>
        <w:drawing>
          <wp:inline distT="0" distB="0" distL="0" distR="0">
            <wp:extent cx="2346325" cy="2286000"/>
            <wp:effectExtent l="0" t="0" r="0" b="0"/>
            <wp:docPr id="3" name="Obrázek 3" descr="http://upload.wikimedia.org/wikipedia/commons/thumb/d/d3/Thaletova_veta.svg/246px-Thaletova_vet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d/d3/Thaletova_veta.svg/246px-Thaletova_veta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5AA9">
        <w:t xml:space="preserve"> </w:t>
      </w:r>
      <w:r w:rsidR="009F44F8">
        <w:rPr>
          <w:noProof/>
        </w:rPr>
        <w:t xml:space="preserve"> </w:t>
      </w:r>
    </w:p>
    <w:p w:rsidR="00135AA9" w:rsidRDefault="009F44F8">
      <w:r>
        <w:rPr>
          <w:noProof/>
        </w:rPr>
        <w:drawing>
          <wp:inline distT="0" distB="0" distL="0" distR="0">
            <wp:extent cx="1806375" cy="1466491"/>
            <wp:effectExtent l="0" t="0" r="3810" b="635"/>
            <wp:docPr id="6" name="Obrázek 6" descr="Inscription in Chalkis - lampadedrom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scription in Chalkis - lampadedrom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717" cy="14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893553">
        <w:rPr>
          <w:noProof/>
        </w:rPr>
        <w:t xml:space="preserve">                     </w:t>
      </w:r>
      <w:r>
        <w:rPr>
          <w:noProof/>
        </w:rPr>
        <w:t xml:space="preserve"> </w:t>
      </w:r>
      <w:r w:rsidR="00135AA9">
        <w:rPr>
          <w:noProof/>
        </w:rPr>
        <w:drawing>
          <wp:inline distT="0" distB="0" distL="0" distR="0">
            <wp:extent cx="3044825" cy="2286000"/>
            <wp:effectExtent l="0" t="0" r="3175" b="0"/>
            <wp:docPr id="4" name="Obrázek 4" descr="http://upload.wikimedia.org/wikipedia/commons/thumb/a/ad/Parthenon_from_west.jpg/320px-Parthenon_from_w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a/ad/Parthenon_from_west.jpg/320px-Parthenon_from_wes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44F8">
        <w:t xml:space="preserve"> </w:t>
      </w:r>
      <w:r w:rsidR="00893553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915160" cy="2286000"/>
            <wp:effectExtent l="0" t="0" r="8890" b="0"/>
            <wp:docPr id="5" name="Obrázek 5" descr="http://upload.wikimedia.org/wikipedia/commons/thumb/1/1d/Greek_vase_Dionysos_attica_520_bC.jpg/201px-Greek_vase_Dionysos_attica_520_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1/1d/Greek_vase_Dionysos_attica_520_bC.jpg/201px-Greek_vase_Dionysos_attica_520_b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3553">
        <w:rPr>
          <w:noProof/>
        </w:rPr>
        <w:t xml:space="preserve">      </w:t>
      </w:r>
      <w:r w:rsidR="00893553" w:rsidRPr="00893553">
        <w:t xml:space="preserve"> </w:t>
      </w:r>
      <w:r w:rsidR="00893553">
        <w:rPr>
          <w:noProof/>
        </w:rPr>
        <w:drawing>
          <wp:inline distT="0" distB="0" distL="0" distR="0">
            <wp:extent cx="2475865" cy="3079750"/>
            <wp:effectExtent l="0" t="0" r="635" b="6350"/>
            <wp:docPr id="7" name="Obrázek 7" descr="File:Socr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Socrat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553" w:rsidRDefault="00893553">
      <w:pPr>
        <w:rPr>
          <w:rFonts w:asciiTheme="minorHAnsi" w:hAnsiTheme="minorHAnsi"/>
        </w:rPr>
      </w:pPr>
      <w:r>
        <w:rPr>
          <w:noProof/>
        </w:rPr>
        <w:drawing>
          <wp:inline distT="0" distB="0" distL="0" distR="0">
            <wp:extent cx="5760720" cy="1482090"/>
            <wp:effectExtent l="0" t="0" r="0" b="3810"/>
            <wp:docPr id="1" name="Obrázek 1" descr="http://upload.wikimedia.org/wikipedia/commons/thumb/0/0f/Epidaurus_Theater.jpg/640px-Epidaurus_Thea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f/Epidaurus_Theater.jpg/640px-Epidaurus_Theat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329" w:rsidRDefault="00C13329" w:rsidP="00C44EE6">
      <w:pPr>
        <w:spacing w:line="360" w:lineRule="auto"/>
        <w:rPr>
          <w:b/>
        </w:rPr>
      </w:pPr>
    </w:p>
    <w:p w:rsidR="00C13329" w:rsidRDefault="00C13329" w:rsidP="00C44EE6">
      <w:pPr>
        <w:spacing w:line="360" w:lineRule="auto"/>
        <w:rPr>
          <w:b/>
        </w:rPr>
      </w:pPr>
    </w:p>
    <w:p w:rsidR="00C44EE6" w:rsidRPr="00C13329" w:rsidRDefault="00C44EE6" w:rsidP="00C44EE6">
      <w:pPr>
        <w:spacing w:line="360" w:lineRule="auto"/>
        <w:rPr>
          <w:b/>
        </w:rPr>
      </w:pPr>
      <w:r w:rsidRPr="00C13329">
        <w:rPr>
          <w:b/>
        </w:rPr>
        <w:t>Zdroje:</w:t>
      </w:r>
    </w:p>
    <w:p w:rsidR="00C44EE6" w:rsidRPr="00C13329" w:rsidRDefault="00C13329" w:rsidP="00C44EE6">
      <w:pPr>
        <w:spacing w:line="360" w:lineRule="auto"/>
        <w:rPr>
          <w:b/>
        </w:rPr>
      </w:pPr>
      <w:r w:rsidRPr="00C13329">
        <w:rPr>
          <w:b/>
        </w:rPr>
        <w:t>text podle:</w:t>
      </w:r>
    </w:p>
    <w:p w:rsidR="00C13329" w:rsidRDefault="00C13329" w:rsidP="00C44EE6">
      <w:pPr>
        <w:spacing w:line="360" w:lineRule="auto"/>
      </w:pPr>
      <w:r w:rsidRPr="00C13329">
        <w:t>Rulf, Jan, 1952-1997, Válková, Veronika, 1970-. Dějepis pro 6. ročník základní školy a 1. ročník osmileté</w:t>
      </w:r>
      <w:r>
        <w:t xml:space="preserve">ho </w:t>
      </w:r>
      <w:proofErr w:type="gramStart"/>
      <w:r>
        <w:t>gymnázia : pravěk</w:t>
      </w:r>
      <w:proofErr w:type="gramEnd"/>
      <w:r>
        <w:t xml:space="preserve"> a starověk</w:t>
      </w:r>
      <w:r w:rsidRPr="00C13329">
        <w:t xml:space="preserve">. 1. vyd. </w:t>
      </w:r>
      <w:proofErr w:type="gramStart"/>
      <w:r w:rsidRPr="00C13329">
        <w:t>Praha : SPN</w:t>
      </w:r>
      <w:proofErr w:type="gramEnd"/>
      <w:r w:rsidRPr="00C13329">
        <w:t xml:space="preserve"> - pedagogické</w:t>
      </w:r>
      <w:r>
        <w:t xml:space="preserve"> nakladatelství, 1997. 139 s.</w:t>
      </w:r>
    </w:p>
    <w:p w:rsidR="00C44EE6" w:rsidRPr="00C13329" w:rsidRDefault="00C44EE6" w:rsidP="00C44EE6">
      <w:pPr>
        <w:spacing w:line="360" w:lineRule="auto"/>
        <w:rPr>
          <w:b/>
        </w:rPr>
      </w:pPr>
      <w:r w:rsidRPr="00C13329">
        <w:rPr>
          <w:b/>
        </w:rPr>
        <w:t>fotografie:</w:t>
      </w:r>
    </w:p>
    <w:p w:rsidR="00C44EE6" w:rsidRDefault="00146CF9" w:rsidP="00C44EE6">
      <w:pPr>
        <w:spacing w:line="360" w:lineRule="auto"/>
      </w:pPr>
      <w:hyperlink r:id="rId13" w:history="1">
        <w:r w:rsidR="00C44EE6">
          <w:rPr>
            <w:rStyle w:val="Hypertextovodkaz"/>
          </w:rPr>
          <w:t>http://upload.wikimedia.org/wikipedia/commons/thumb/0/0f/Epidaurus_Theater.jpg/640px-Epidaurus_Theater.jpg</w:t>
        </w:r>
      </w:hyperlink>
      <w:r w:rsidR="00C44EE6" w:rsidRPr="00135AA9">
        <w:t xml:space="preserve"> </w:t>
      </w:r>
    </w:p>
    <w:p w:rsidR="00C44EE6" w:rsidRDefault="00146CF9" w:rsidP="00C44EE6">
      <w:pPr>
        <w:spacing w:line="360" w:lineRule="auto"/>
      </w:pPr>
      <w:hyperlink r:id="rId14" w:history="1">
        <w:r w:rsidR="00C44EE6">
          <w:rPr>
            <w:rStyle w:val="Hypertextovodkaz"/>
          </w:rPr>
          <w:t>http://cs.wikipedia.org/wiki/Soubor:Atena_Lemnia_Bologna_02.jpg</w:t>
        </w:r>
      </w:hyperlink>
    </w:p>
    <w:p w:rsidR="00C44EE6" w:rsidRDefault="00146CF9" w:rsidP="00C44EE6">
      <w:pPr>
        <w:spacing w:line="360" w:lineRule="auto"/>
      </w:pPr>
      <w:hyperlink r:id="rId15" w:history="1">
        <w:r w:rsidR="00C44EE6">
          <w:rPr>
            <w:rStyle w:val="Hypertextovodkaz"/>
          </w:rPr>
          <w:t>http://upload.wikimedia.org/wikipedia/commons/thumb/d/d3/Thaletova_veta.svg/246px-Thaletova_veta.svg.png</w:t>
        </w:r>
      </w:hyperlink>
    </w:p>
    <w:p w:rsidR="00C44EE6" w:rsidRDefault="00146CF9" w:rsidP="00C44EE6">
      <w:pPr>
        <w:spacing w:line="360" w:lineRule="auto"/>
      </w:pPr>
      <w:hyperlink r:id="rId16" w:history="1">
        <w:r w:rsidR="00C44EE6">
          <w:rPr>
            <w:rStyle w:val="Hypertextovodkaz"/>
          </w:rPr>
          <w:t>http://upload.wikimedia.org/wikipedia/commons/thumb/a/ad/Parthenon_from_west.jpg/320px-Parthenon_from_west.jpg</w:t>
        </w:r>
      </w:hyperlink>
    </w:p>
    <w:p w:rsidR="00C44EE6" w:rsidRDefault="00146CF9" w:rsidP="00C44EE6">
      <w:pPr>
        <w:spacing w:line="360" w:lineRule="auto"/>
      </w:pPr>
      <w:hyperlink r:id="rId17" w:history="1">
        <w:r w:rsidR="00C44EE6">
          <w:rPr>
            <w:rStyle w:val="Hypertextovodkaz"/>
          </w:rPr>
          <w:t>http://upload.wikimedia.org/wikipedia/commons/thumb/1/1d/Greek_vase_Dionysos_attica_520_bC.jpg/201px-Greek_vase_Dionysos_attica_520_bC.jpg</w:t>
        </w:r>
      </w:hyperlink>
    </w:p>
    <w:p w:rsidR="00C44EE6" w:rsidRDefault="00146CF9" w:rsidP="00C44EE6">
      <w:pPr>
        <w:spacing w:line="360" w:lineRule="auto"/>
      </w:pPr>
      <w:hyperlink r:id="rId18" w:history="1">
        <w:r w:rsidR="00C44EE6">
          <w:rPr>
            <w:rStyle w:val="Hypertextovodkaz"/>
          </w:rPr>
          <w:t>http://commons.wikimedia.org/wiki/Category:Scanned_ancient_Greek_texts?uselang=cs</w:t>
        </w:r>
      </w:hyperlink>
    </w:p>
    <w:p w:rsidR="00C44EE6" w:rsidRPr="00135AA9" w:rsidRDefault="00146CF9" w:rsidP="00C44EE6">
      <w:pPr>
        <w:spacing w:line="360" w:lineRule="auto"/>
        <w:rPr>
          <w:rFonts w:asciiTheme="minorHAnsi" w:hAnsiTheme="minorHAnsi" w:cs="Arial"/>
        </w:rPr>
      </w:pPr>
      <w:hyperlink r:id="rId19" w:history="1">
        <w:r w:rsidR="00C44EE6">
          <w:rPr>
            <w:rStyle w:val="Hypertextovodkaz"/>
          </w:rPr>
          <w:t>http://commons.wikimedia.org/wiki/File:Socrates.jpg</w:t>
        </w:r>
      </w:hyperlink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Default="00C44EE6" w:rsidP="00C44EE6">
      <w:pPr>
        <w:ind w:left="360"/>
        <w:rPr>
          <w:rFonts w:asciiTheme="minorHAnsi" w:hAnsiTheme="minorHAnsi"/>
        </w:rPr>
      </w:pPr>
    </w:p>
    <w:p w:rsidR="00C44EE6" w:rsidRPr="00135AA9" w:rsidRDefault="00C44EE6">
      <w:pPr>
        <w:rPr>
          <w:rFonts w:asciiTheme="minorHAnsi" w:hAnsiTheme="minorHAnsi"/>
        </w:rPr>
      </w:pPr>
    </w:p>
    <w:sectPr w:rsidR="00C44EE6" w:rsidRPr="00135AA9" w:rsidSect="00B05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D2196"/>
    <w:multiLevelType w:val="hybridMultilevel"/>
    <w:tmpl w:val="5E3EE7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9D7485"/>
    <w:multiLevelType w:val="hybridMultilevel"/>
    <w:tmpl w:val="AADEBA8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51C30"/>
    <w:rsid w:val="00135AA9"/>
    <w:rsid w:val="00146CF9"/>
    <w:rsid w:val="00173138"/>
    <w:rsid w:val="001C727F"/>
    <w:rsid w:val="007C0863"/>
    <w:rsid w:val="007F1C8A"/>
    <w:rsid w:val="00851C30"/>
    <w:rsid w:val="00893553"/>
    <w:rsid w:val="008A3A1E"/>
    <w:rsid w:val="009F44F8"/>
    <w:rsid w:val="00B05277"/>
    <w:rsid w:val="00C13329"/>
    <w:rsid w:val="00C44EE6"/>
    <w:rsid w:val="00D52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C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5A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AA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35A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C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5A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AA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35A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upload.wikimedia.org/wikipedia/commons/thumb/0/0f/Epidaurus_Theater.jpg/640px-Epidaurus_Theater.jpg" TargetMode="External"/><Relationship Id="rId18" Type="http://schemas.openxmlformats.org/officeDocument/2006/relationships/hyperlink" Target="http://commons.wikimedia.org/wiki/Category:Scanned_ancient_Greek_texts?uselang=c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http://upload.wikimedia.org/wikipedia/commons/thumb/1/1d/Greek_vase_Dionysos_attica_520_bC.jpg/201px-Greek_vase_Dionysos_attica_520_bC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thumb/a/ad/Parthenon_from_west.jpg/320px-Parthenon_from_west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upload.wikimedia.org/wikipedia/commons/thumb/d/d3/Thaletova_veta.svg/246px-Thaletova_veta.svg.pn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Socrates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Atena_Lemnia_Bologna_02.jpg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1088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</dc:creator>
  <cp:lastModifiedBy>Aleš</cp:lastModifiedBy>
  <cp:revision>3</cp:revision>
  <dcterms:created xsi:type="dcterms:W3CDTF">2013-06-02T17:40:00Z</dcterms:created>
  <dcterms:modified xsi:type="dcterms:W3CDTF">2013-06-02T18:01:00Z</dcterms:modified>
</cp:coreProperties>
</file>