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112" w:rsidRDefault="00BC0112" w:rsidP="00BC0112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1600200" cy="954405"/>
            <wp:effectExtent l="19050" t="0" r="0" b="0"/>
            <wp:wrapNone/>
            <wp:docPr id="5" name="obrázek 43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 xml:space="preserve">                          </w:t>
      </w:r>
    </w:p>
    <w:p w:rsidR="00BC0112" w:rsidRDefault="00BC0112" w:rsidP="00BC0112">
      <w:pPr>
        <w:rPr>
          <w:b/>
          <w:sz w:val="28"/>
          <w:szCs w:val="28"/>
        </w:rPr>
      </w:pPr>
      <w:r>
        <w:t xml:space="preserve">                                               </w:t>
      </w:r>
      <w:proofErr w:type="gramStart"/>
      <w:r w:rsidRPr="00104F50">
        <w:rPr>
          <w:b/>
          <w:sz w:val="28"/>
          <w:szCs w:val="28"/>
        </w:rPr>
        <w:t>Základní  škola</w:t>
      </w:r>
      <w:proofErr w:type="gramEnd"/>
      <w:r w:rsidRPr="00104F50">
        <w:rPr>
          <w:b/>
          <w:sz w:val="28"/>
          <w:szCs w:val="28"/>
        </w:rPr>
        <w:t xml:space="preserve"> a mateřská škola </w:t>
      </w:r>
      <w:r>
        <w:rPr>
          <w:b/>
          <w:sz w:val="28"/>
          <w:szCs w:val="28"/>
        </w:rPr>
        <w:t>J. A. Komenského</w:t>
      </w:r>
    </w:p>
    <w:p w:rsidR="00BC0112" w:rsidRPr="00104F50" w:rsidRDefault="00BC0112" w:rsidP="00BC0112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104F50">
        <w:rPr>
          <w:b/>
          <w:sz w:val="28"/>
          <w:szCs w:val="28"/>
        </w:rPr>
        <w:t xml:space="preserve">v </w:t>
      </w:r>
      <w:proofErr w:type="gramStart"/>
      <w:r w:rsidRPr="00104F50">
        <w:rPr>
          <w:b/>
          <w:sz w:val="28"/>
          <w:szCs w:val="28"/>
        </w:rPr>
        <w:t xml:space="preserve">Novém  </w:t>
      </w:r>
      <w:proofErr w:type="spellStart"/>
      <w:r w:rsidRPr="00104F50">
        <w:rPr>
          <w:b/>
          <w:sz w:val="28"/>
          <w:szCs w:val="28"/>
        </w:rPr>
        <w:t>Strašecí</w:t>
      </w:r>
      <w:proofErr w:type="spellEnd"/>
      <w:proofErr w:type="gramEnd"/>
      <w:r w:rsidRPr="00104F50">
        <w:rPr>
          <w:sz w:val="28"/>
          <w:szCs w:val="28"/>
        </w:rPr>
        <w:t xml:space="preserve">                     </w:t>
      </w:r>
    </w:p>
    <w:p w:rsidR="00BC0112" w:rsidRPr="00480BB3" w:rsidRDefault="00BC0112" w:rsidP="00BC0112">
      <w:r>
        <w:t xml:space="preserve">                                                                  </w:t>
      </w:r>
      <w:r w:rsidRPr="00480BB3">
        <w:t xml:space="preserve">Komenského nám. 209, 271 01 Nové </w:t>
      </w:r>
      <w:proofErr w:type="spellStart"/>
      <w:r w:rsidRPr="00480BB3">
        <w:t>Strašecí</w:t>
      </w:r>
      <w:proofErr w:type="spellEnd"/>
    </w:p>
    <w:p w:rsidR="00BC0112" w:rsidRDefault="00BC0112" w:rsidP="00BC0112">
      <w:pPr>
        <w:widowControl w:val="0"/>
        <w:rPr>
          <w:snapToGrid w:val="0"/>
        </w:rPr>
      </w:pPr>
      <w:r>
        <w:rPr>
          <w:snapToGrid w:val="0"/>
        </w:rPr>
        <w:t xml:space="preserve">                                                       tel. 311 240 401, 311 240 400, email: zsnovstra@email.cz  </w:t>
      </w:r>
    </w:p>
    <w:p w:rsidR="00BC0112" w:rsidRDefault="00BC0112" w:rsidP="00BC0112">
      <w:pPr>
        <w:widowControl w:val="0"/>
        <w:rPr>
          <w:sz w:val="28"/>
          <w:szCs w:val="28"/>
        </w:rPr>
      </w:pPr>
    </w:p>
    <w:p w:rsidR="00BC0112" w:rsidRDefault="00BC0112" w:rsidP="00BC0112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BC0112" w:rsidRPr="000355FD" w:rsidRDefault="00BC0112" w:rsidP="00BC0112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ČÍSLO PROJEKTU: 1.4 OP VK</w:t>
      </w:r>
    </w:p>
    <w:p w:rsidR="00BC0112" w:rsidRPr="000355FD" w:rsidRDefault="00BC0112" w:rsidP="00BC0112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NÁZEV: VY_</w:t>
      </w:r>
      <w:r>
        <w:rPr>
          <w:rFonts w:asciiTheme="minorHAnsi" w:hAnsiTheme="minorHAnsi"/>
        </w:rPr>
        <w:t>4</w:t>
      </w:r>
      <w:r w:rsidRPr="000355FD">
        <w:rPr>
          <w:rFonts w:asciiTheme="minorHAnsi" w:hAnsiTheme="minorHAnsi"/>
        </w:rPr>
        <w:t>2_INOVACE_</w:t>
      </w:r>
      <w:r>
        <w:rPr>
          <w:rFonts w:asciiTheme="minorHAnsi" w:hAnsiTheme="minorHAnsi"/>
        </w:rPr>
        <w:t>0</w:t>
      </w:r>
      <w:r w:rsidR="002674B5">
        <w:rPr>
          <w:rFonts w:asciiTheme="minorHAnsi" w:hAnsiTheme="minorHAnsi"/>
        </w:rPr>
        <w:t>5</w:t>
      </w:r>
    </w:p>
    <w:p w:rsidR="00BC0112" w:rsidRPr="000355FD" w:rsidRDefault="00BC0112" w:rsidP="00BC0112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AUTOR: Mgr., Bc. Daniela </w:t>
      </w:r>
      <w:proofErr w:type="spellStart"/>
      <w:r w:rsidRPr="000355FD">
        <w:rPr>
          <w:rFonts w:asciiTheme="minorHAnsi" w:hAnsiTheme="minorHAnsi"/>
        </w:rPr>
        <w:t>Kalistová</w:t>
      </w:r>
      <w:proofErr w:type="spellEnd"/>
    </w:p>
    <w:p w:rsidR="00BC0112" w:rsidRPr="000355FD" w:rsidRDefault="00BC0112" w:rsidP="00BC0112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OBDOBÍ: 2011-12</w:t>
      </w:r>
    </w:p>
    <w:p w:rsidR="00BC0112" w:rsidRPr="000355FD" w:rsidRDefault="00BC0112" w:rsidP="00BC0112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ROČNÍK: </w:t>
      </w:r>
      <w:r>
        <w:rPr>
          <w:rFonts w:asciiTheme="minorHAnsi" w:hAnsiTheme="minorHAnsi"/>
        </w:rPr>
        <w:t>6</w:t>
      </w:r>
    </w:p>
    <w:p w:rsidR="00BC0112" w:rsidRPr="000355FD" w:rsidRDefault="00BC0112" w:rsidP="00BC0112">
      <w:pPr>
        <w:spacing w:line="360" w:lineRule="auto"/>
        <w:ind w:left="360"/>
        <w:rPr>
          <w:rFonts w:asciiTheme="minorHAnsi" w:hAnsiTheme="minorHAnsi"/>
        </w:rPr>
      </w:pPr>
    </w:p>
    <w:p w:rsidR="00BC0112" w:rsidRPr="000355FD" w:rsidRDefault="00BC0112" w:rsidP="00BC0112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VZDĚLÁVACÍ OBLAST: </w:t>
      </w:r>
      <w:r>
        <w:rPr>
          <w:rFonts w:asciiTheme="minorHAnsi" w:hAnsiTheme="minorHAnsi"/>
        </w:rPr>
        <w:t>Matematika a její aplikace</w:t>
      </w:r>
    </w:p>
    <w:p w:rsidR="00BC0112" w:rsidRPr="000355FD" w:rsidRDefault="00BC0112" w:rsidP="00BC0112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VZDĚLÁVACÍ OBOR: </w:t>
      </w:r>
      <w:r>
        <w:rPr>
          <w:rFonts w:asciiTheme="minorHAnsi" w:hAnsiTheme="minorHAnsi"/>
        </w:rPr>
        <w:t>Matematika a její aplikace</w:t>
      </w:r>
    </w:p>
    <w:p w:rsidR="00BC0112" w:rsidRPr="000355FD" w:rsidRDefault="00BC0112" w:rsidP="00BC0112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TÉMATICKÝ OKRUH: </w:t>
      </w:r>
      <w:r>
        <w:rPr>
          <w:rFonts w:asciiTheme="minorHAnsi" w:hAnsiTheme="minorHAnsi"/>
        </w:rPr>
        <w:t>Geometrie v rovině a prostoru</w:t>
      </w:r>
    </w:p>
    <w:p w:rsidR="00BC0112" w:rsidRPr="000355FD" w:rsidRDefault="00BC0112" w:rsidP="00BC0112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TÉMA: </w:t>
      </w:r>
      <w:r w:rsidR="002674B5">
        <w:rPr>
          <w:rFonts w:asciiTheme="minorHAnsi" w:hAnsiTheme="minorHAnsi"/>
        </w:rPr>
        <w:t>Vlastnosti trojúhelníku</w:t>
      </w:r>
    </w:p>
    <w:p w:rsidR="00BC0112" w:rsidRPr="000355FD" w:rsidRDefault="00BC0112" w:rsidP="00BC0112">
      <w:pPr>
        <w:spacing w:line="360" w:lineRule="auto"/>
        <w:rPr>
          <w:rFonts w:asciiTheme="minorHAnsi" w:hAnsiTheme="minorHAnsi"/>
        </w:rPr>
      </w:pPr>
    </w:p>
    <w:p w:rsidR="00BC0112" w:rsidRDefault="00BC0112" w:rsidP="00BC0112">
      <w:pPr>
        <w:numPr>
          <w:ilvl w:val="0"/>
          <w:numId w:val="1"/>
        </w:numPr>
        <w:spacing w:line="360" w:lineRule="auto"/>
      </w:pPr>
      <w:r w:rsidRPr="00BC0112">
        <w:rPr>
          <w:rFonts w:asciiTheme="minorHAnsi" w:hAnsiTheme="minorHAnsi"/>
        </w:rPr>
        <w:t xml:space="preserve">ANOTACE: </w:t>
      </w:r>
      <w:r w:rsidR="002674B5">
        <w:rPr>
          <w:rFonts w:asciiTheme="minorHAnsi" w:hAnsiTheme="minorHAnsi"/>
        </w:rPr>
        <w:t>Prověrka na znalosti vlastností trojúhelníku.</w:t>
      </w:r>
      <w:r w:rsidRPr="00BC0112">
        <w:rPr>
          <w:rFonts w:asciiTheme="minorHAnsi" w:hAnsiTheme="minorHAnsi"/>
        </w:rPr>
        <w:t xml:space="preserve"> </w:t>
      </w:r>
    </w:p>
    <w:p w:rsidR="00BC0112" w:rsidRDefault="00BC0112" w:rsidP="00BC0112">
      <w:pPr>
        <w:pStyle w:val="Odstavecseseznamem"/>
      </w:pPr>
    </w:p>
    <w:p w:rsidR="00BC0112" w:rsidRDefault="00BC0112" w:rsidP="00BC0112">
      <w:pPr>
        <w:pStyle w:val="Odstavecseseznamem"/>
      </w:pPr>
    </w:p>
    <w:p w:rsidR="00BC0112" w:rsidRDefault="00BC0112" w:rsidP="00BC0112">
      <w:pPr>
        <w:pStyle w:val="Odstavecseseznamem"/>
      </w:pPr>
    </w:p>
    <w:p w:rsidR="00BC0112" w:rsidRDefault="00BC0112" w:rsidP="00BC0112">
      <w:pPr>
        <w:sectPr w:rsidR="00BC0112" w:rsidSect="00BC0112">
          <w:headerReference w:type="first" r:id="rId8"/>
          <w:pgSz w:w="16838" w:h="11906" w:orient="landscape"/>
          <w:pgMar w:top="964" w:right="1418" w:bottom="964" w:left="1418" w:header="709" w:footer="709" w:gutter="0"/>
          <w:cols w:space="708"/>
          <w:docGrid w:linePitch="360"/>
        </w:sectPr>
      </w:pPr>
      <w:r w:rsidRPr="006B28DD">
        <w:rPr>
          <w:noProof/>
        </w:rPr>
        <w:drawing>
          <wp:inline distT="0" distB="0" distL="0" distR="0">
            <wp:extent cx="5407025" cy="1046162"/>
            <wp:effectExtent l="19050" t="0" r="3175" b="0"/>
            <wp:docPr id="6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3" name="Obrázek 3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112" w:rsidRPr="00BE095B" w:rsidRDefault="00BC0112" w:rsidP="00BE095B">
      <w:pPr>
        <w:spacing w:line="360" w:lineRule="auto"/>
        <w:rPr>
          <w:rFonts w:asciiTheme="minorHAnsi" w:hAnsiTheme="minorHAnsi"/>
        </w:rPr>
      </w:pPr>
      <w:r w:rsidRPr="00BE095B">
        <w:rPr>
          <w:rFonts w:asciiTheme="minorHAnsi" w:hAnsiTheme="minorHAnsi"/>
          <w:b/>
          <w:noProof/>
          <w:sz w:val="22"/>
          <w:szCs w:val="22"/>
        </w:rPr>
        <w:lastRenderedPageBreak/>
        <w:drawing>
          <wp:anchor distT="0" distB="0" distL="114300" distR="114300" simplePos="0" relativeHeight="251658239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2851785" cy="9982200"/>
            <wp:effectExtent l="3581400" t="0" r="3568065" b="0"/>
            <wp:wrapTight wrapText="bothSides">
              <wp:wrapPolygon edited="0">
                <wp:start x="21622" y="-35"/>
                <wp:lineTo x="123" y="-35"/>
                <wp:lineTo x="123" y="21606"/>
                <wp:lineTo x="21622" y="21606"/>
                <wp:lineTo x="21622" y="-35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851785" cy="998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C0112" w:rsidRPr="00BE095B" w:rsidRDefault="00BC0112" w:rsidP="00BE095B">
      <w:pPr>
        <w:pStyle w:val="Odstavecseseznamem"/>
        <w:numPr>
          <w:ilvl w:val="0"/>
          <w:numId w:val="2"/>
        </w:numPr>
        <w:spacing w:line="276" w:lineRule="auto"/>
        <w:rPr>
          <w:rFonts w:asciiTheme="minorHAnsi" w:hAnsiTheme="minorHAnsi"/>
        </w:rPr>
      </w:pPr>
      <w:r w:rsidRPr="00BE095B">
        <w:rPr>
          <w:rFonts w:asciiTheme="minorHAnsi" w:hAnsiTheme="minorHAnsi"/>
        </w:rPr>
        <w:t xml:space="preserve">Ve kterém trojúhelníku jsou narýsované těžnice?                        </w:t>
      </w:r>
    </w:p>
    <w:p w:rsidR="00BC0112" w:rsidRPr="00BE095B" w:rsidRDefault="00BC0112" w:rsidP="00BE095B">
      <w:pPr>
        <w:pStyle w:val="Odstavecseseznamem"/>
        <w:numPr>
          <w:ilvl w:val="0"/>
          <w:numId w:val="2"/>
        </w:numPr>
        <w:spacing w:line="276" w:lineRule="auto"/>
        <w:rPr>
          <w:rFonts w:asciiTheme="minorHAnsi" w:hAnsiTheme="minorHAnsi"/>
        </w:rPr>
      </w:pPr>
      <w:r w:rsidRPr="00BE095B">
        <w:rPr>
          <w:rFonts w:asciiTheme="minorHAnsi" w:hAnsiTheme="minorHAnsi"/>
        </w:rPr>
        <w:t>Bod Q (obr. A) je průsečík ………………</w:t>
      </w:r>
    </w:p>
    <w:p w:rsidR="00BC0112" w:rsidRPr="00BE095B" w:rsidRDefault="00BC0112" w:rsidP="00BE095B">
      <w:pPr>
        <w:pStyle w:val="Odstavecseseznamem"/>
        <w:numPr>
          <w:ilvl w:val="0"/>
          <w:numId w:val="2"/>
        </w:numPr>
        <w:spacing w:line="276" w:lineRule="auto"/>
        <w:rPr>
          <w:rFonts w:asciiTheme="minorHAnsi" w:hAnsiTheme="minorHAnsi"/>
        </w:rPr>
      </w:pPr>
      <w:r w:rsidRPr="00BE095B">
        <w:rPr>
          <w:rFonts w:asciiTheme="minorHAnsi" w:hAnsiTheme="minorHAnsi"/>
        </w:rPr>
        <w:t>Přímky o</w:t>
      </w:r>
      <w:r w:rsidRPr="00BE095B">
        <w:rPr>
          <w:rFonts w:asciiTheme="minorHAnsi" w:hAnsiTheme="minorHAnsi"/>
          <w:vertAlign w:val="subscript"/>
        </w:rPr>
        <w:t>1</w:t>
      </w:r>
      <w:r w:rsidRPr="00BE095B">
        <w:rPr>
          <w:rFonts w:asciiTheme="minorHAnsi" w:hAnsiTheme="minorHAnsi"/>
        </w:rPr>
        <w:t>, o</w:t>
      </w:r>
      <w:r w:rsidRPr="00BE095B">
        <w:rPr>
          <w:rFonts w:asciiTheme="minorHAnsi" w:hAnsiTheme="minorHAnsi"/>
          <w:vertAlign w:val="subscript"/>
        </w:rPr>
        <w:t>2</w:t>
      </w:r>
      <w:r w:rsidRPr="00BE095B">
        <w:rPr>
          <w:rFonts w:asciiTheme="minorHAnsi" w:hAnsiTheme="minorHAnsi"/>
        </w:rPr>
        <w:t>, o</w:t>
      </w:r>
      <w:r w:rsidRPr="00BE095B">
        <w:rPr>
          <w:rFonts w:asciiTheme="minorHAnsi" w:hAnsiTheme="minorHAnsi"/>
          <w:vertAlign w:val="subscript"/>
        </w:rPr>
        <w:t>3</w:t>
      </w:r>
      <w:r w:rsidRPr="00BE095B">
        <w:rPr>
          <w:rFonts w:asciiTheme="minorHAnsi" w:hAnsiTheme="minorHAnsi"/>
        </w:rPr>
        <w:t xml:space="preserve"> (obr. D) se nazývají ………</w:t>
      </w:r>
      <w:proofErr w:type="gramStart"/>
      <w:r w:rsidRPr="00BE095B">
        <w:rPr>
          <w:rFonts w:asciiTheme="minorHAnsi" w:hAnsiTheme="minorHAnsi"/>
        </w:rPr>
        <w:t>…..</w:t>
      </w:r>
      <w:proofErr w:type="gramEnd"/>
    </w:p>
    <w:p w:rsidR="00BC0112" w:rsidRPr="00BE095B" w:rsidRDefault="00BC0112" w:rsidP="00BE095B">
      <w:pPr>
        <w:pStyle w:val="Odstavecseseznamem"/>
        <w:numPr>
          <w:ilvl w:val="0"/>
          <w:numId w:val="2"/>
        </w:numPr>
        <w:spacing w:line="276" w:lineRule="auto"/>
        <w:rPr>
          <w:rFonts w:asciiTheme="minorHAnsi" w:hAnsiTheme="minorHAnsi"/>
        </w:rPr>
      </w:pPr>
      <w:r w:rsidRPr="00BE095B">
        <w:rPr>
          <w:rFonts w:asciiTheme="minorHAnsi" w:hAnsiTheme="minorHAnsi"/>
        </w:rPr>
        <w:t>Kterému trojúhelníku lze sestrojit kružnici opsanou?</w:t>
      </w:r>
    </w:p>
    <w:p w:rsidR="00BC0112" w:rsidRPr="00BE095B" w:rsidRDefault="00BC0112" w:rsidP="00BE095B">
      <w:pPr>
        <w:pStyle w:val="Odstavecseseznamem"/>
        <w:numPr>
          <w:ilvl w:val="0"/>
          <w:numId w:val="2"/>
        </w:numPr>
        <w:spacing w:line="276" w:lineRule="auto"/>
        <w:rPr>
          <w:rFonts w:asciiTheme="minorHAnsi" w:hAnsiTheme="minorHAnsi"/>
        </w:rPr>
      </w:pPr>
      <w:r w:rsidRPr="00BE095B">
        <w:rPr>
          <w:rFonts w:asciiTheme="minorHAnsi" w:hAnsiTheme="minorHAnsi"/>
        </w:rPr>
        <w:t>Δ EFG je ……………….(podle úhlů)</w:t>
      </w:r>
    </w:p>
    <w:p w:rsidR="00BC0112" w:rsidRPr="00BE095B" w:rsidRDefault="00BC0112" w:rsidP="00BE095B">
      <w:pPr>
        <w:pStyle w:val="Odstavecseseznamem"/>
        <w:numPr>
          <w:ilvl w:val="0"/>
          <w:numId w:val="2"/>
        </w:numPr>
        <w:spacing w:line="276" w:lineRule="auto"/>
        <w:rPr>
          <w:rFonts w:asciiTheme="minorHAnsi" w:hAnsiTheme="minorHAnsi"/>
        </w:rPr>
      </w:pPr>
      <w:r w:rsidRPr="00BE095B">
        <w:rPr>
          <w:rFonts w:asciiTheme="minorHAnsi" w:hAnsiTheme="minorHAnsi"/>
        </w:rPr>
        <w:t>Bod W je průsečík …………………</w:t>
      </w:r>
    </w:p>
    <w:p w:rsidR="00BC0112" w:rsidRPr="00BE095B" w:rsidRDefault="00BC0112" w:rsidP="00BE095B">
      <w:pPr>
        <w:pStyle w:val="Odstavecseseznamem"/>
        <w:numPr>
          <w:ilvl w:val="0"/>
          <w:numId w:val="2"/>
        </w:numPr>
        <w:spacing w:line="276" w:lineRule="auto"/>
        <w:rPr>
          <w:rFonts w:asciiTheme="minorHAnsi" w:hAnsiTheme="minorHAnsi"/>
        </w:rPr>
      </w:pPr>
      <w:r w:rsidRPr="00BE095B">
        <w:rPr>
          <w:rFonts w:asciiTheme="minorHAnsi" w:hAnsiTheme="minorHAnsi"/>
        </w:rPr>
        <w:t xml:space="preserve">Průsečíkem os </w:t>
      </w:r>
      <w:r w:rsidR="00BE095B" w:rsidRPr="00BE095B">
        <w:rPr>
          <w:rFonts w:asciiTheme="minorHAnsi" w:hAnsiTheme="minorHAnsi"/>
        </w:rPr>
        <w:t>úhlů</w:t>
      </w:r>
      <w:r w:rsidRPr="00BE095B">
        <w:rPr>
          <w:rFonts w:asciiTheme="minorHAnsi" w:hAnsiTheme="minorHAnsi"/>
        </w:rPr>
        <w:t xml:space="preserve"> je bod ………</w:t>
      </w:r>
      <w:proofErr w:type="gramStart"/>
      <w:r w:rsidRPr="00BE095B">
        <w:rPr>
          <w:rFonts w:asciiTheme="minorHAnsi" w:hAnsiTheme="minorHAnsi"/>
        </w:rPr>
        <w:t>…..</w:t>
      </w:r>
      <w:proofErr w:type="gramEnd"/>
    </w:p>
    <w:p w:rsidR="00BC0112" w:rsidRPr="00BE095B" w:rsidRDefault="00BC0112" w:rsidP="00BE095B">
      <w:pPr>
        <w:pStyle w:val="Odstavecseseznamem"/>
        <w:numPr>
          <w:ilvl w:val="0"/>
          <w:numId w:val="2"/>
        </w:numPr>
        <w:spacing w:line="276" w:lineRule="auto"/>
        <w:rPr>
          <w:rFonts w:asciiTheme="minorHAnsi" w:hAnsiTheme="minorHAnsi"/>
        </w:rPr>
      </w:pPr>
      <w:r w:rsidRPr="00BE095B">
        <w:rPr>
          <w:rFonts w:asciiTheme="minorHAnsi" w:hAnsiTheme="minorHAnsi"/>
        </w:rPr>
        <w:t>Co platí o úhlech rovnostranného trojúhelníku?</w:t>
      </w:r>
    </w:p>
    <w:p w:rsidR="00BC0112" w:rsidRPr="00BE095B" w:rsidRDefault="00BC0112" w:rsidP="00BE095B">
      <w:pPr>
        <w:pStyle w:val="Odstavecseseznamem"/>
        <w:numPr>
          <w:ilvl w:val="0"/>
          <w:numId w:val="2"/>
        </w:numPr>
        <w:spacing w:line="276" w:lineRule="auto"/>
        <w:rPr>
          <w:rFonts w:asciiTheme="minorHAnsi" w:hAnsiTheme="minorHAnsi"/>
        </w:rPr>
      </w:pPr>
      <w:r w:rsidRPr="00BE095B">
        <w:rPr>
          <w:rFonts w:asciiTheme="minorHAnsi" w:hAnsiTheme="minorHAnsi"/>
        </w:rPr>
        <w:t>Součet velikostí vedlejších úhlů je …</w:t>
      </w:r>
      <w:proofErr w:type="gramStart"/>
      <w:r w:rsidRPr="00BE095B">
        <w:rPr>
          <w:rFonts w:asciiTheme="minorHAnsi" w:hAnsiTheme="minorHAnsi"/>
        </w:rPr>
        <w:t>…..</w:t>
      </w:r>
      <w:proofErr w:type="gramEnd"/>
    </w:p>
    <w:p w:rsidR="00BC0112" w:rsidRPr="00BE095B" w:rsidRDefault="00BC0112" w:rsidP="00BE095B">
      <w:pPr>
        <w:pStyle w:val="Odstavecseseznamem"/>
        <w:numPr>
          <w:ilvl w:val="0"/>
          <w:numId w:val="2"/>
        </w:numPr>
        <w:spacing w:line="276" w:lineRule="auto"/>
        <w:rPr>
          <w:rFonts w:asciiTheme="minorHAnsi" w:hAnsiTheme="minorHAnsi"/>
        </w:rPr>
      </w:pPr>
      <w:r w:rsidRPr="00BE095B">
        <w:rPr>
          <w:rFonts w:asciiTheme="minorHAnsi" w:hAnsiTheme="minorHAnsi"/>
        </w:rPr>
        <w:t>Součet úhlů v trojúhelníku je …………</w:t>
      </w:r>
    </w:p>
    <w:p w:rsidR="00BC0112" w:rsidRPr="00BE095B" w:rsidRDefault="00BC0112" w:rsidP="00BE095B">
      <w:pPr>
        <w:spacing w:line="276" w:lineRule="auto"/>
        <w:rPr>
          <w:rFonts w:asciiTheme="minorHAnsi" w:hAnsiTheme="minorHAnsi"/>
        </w:rPr>
      </w:pPr>
      <w:r w:rsidRPr="00BE095B">
        <w:rPr>
          <w:rFonts w:asciiTheme="minorHAnsi" w:hAnsiTheme="minorHAnsi"/>
        </w:rPr>
        <w:br w:type="column"/>
      </w:r>
    </w:p>
    <w:p w:rsidR="00BC0112" w:rsidRPr="00BE095B" w:rsidRDefault="00BC0112" w:rsidP="00BE095B">
      <w:pPr>
        <w:pStyle w:val="Odstavecseseznamem"/>
        <w:numPr>
          <w:ilvl w:val="0"/>
          <w:numId w:val="3"/>
        </w:numPr>
        <w:spacing w:line="276" w:lineRule="auto"/>
        <w:rPr>
          <w:rFonts w:asciiTheme="minorHAnsi" w:hAnsiTheme="minorHAnsi"/>
        </w:rPr>
      </w:pPr>
      <w:r w:rsidRPr="00BE095B">
        <w:rPr>
          <w:rFonts w:asciiTheme="minorHAnsi" w:hAnsiTheme="minorHAnsi"/>
        </w:rPr>
        <w:t xml:space="preserve">Ve kterém trojúhelníku jsou narýsované výšky?                        </w:t>
      </w:r>
    </w:p>
    <w:p w:rsidR="00BC0112" w:rsidRPr="00BE095B" w:rsidRDefault="00BC0112" w:rsidP="00BE095B">
      <w:pPr>
        <w:pStyle w:val="Odstavecseseznamem"/>
        <w:numPr>
          <w:ilvl w:val="0"/>
          <w:numId w:val="3"/>
        </w:numPr>
        <w:spacing w:line="276" w:lineRule="auto"/>
        <w:rPr>
          <w:rFonts w:asciiTheme="minorHAnsi" w:hAnsiTheme="minorHAnsi"/>
        </w:rPr>
      </w:pPr>
      <w:r w:rsidRPr="00BE095B">
        <w:rPr>
          <w:rFonts w:asciiTheme="minorHAnsi" w:hAnsiTheme="minorHAnsi"/>
        </w:rPr>
        <w:t>Bod Z (obr. D) je průsečík ………………</w:t>
      </w:r>
    </w:p>
    <w:p w:rsidR="00BC0112" w:rsidRPr="00BE095B" w:rsidRDefault="00BC0112" w:rsidP="00BE095B">
      <w:pPr>
        <w:pStyle w:val="Odstavecseseznamem"/>
        <w:numPr>
          <w:ilvl w:val="0"/>
          <w:numId w:val="3"/>
        </w:numPr>
        <w:spacing w:line="276" w:lineRule="auto"/>
        <w:rPr>
          <w:rFonts w:asciiTheme="minorHAnsi" w:hAnsiTheme="minorHAnsi"/>
        </w:rPr>
      </w:pPr>
      <w:r w:rsidRPr="00BE095B">
        <w:rPr>
          <w:rFonts w:asciiTheme="minorHAnsi" w:hAnsiTheme="minorHAnsi"/>
        </w:rPr>
        <w:t>Přímky p</w:t>
      </w:r>
      <w:r w:rsidRPr="00BE095B">
        <w:rPr>
          <w:rFonts w:asciiTheme="minorHAnsi" w:hAnsiTheme="minorHAnsi"/>
          <w:vertAlign w:val="subscript"/>
        </w:rPr>
        <w:t>1</w:t>
      </w:r>
      <w:r w:rsidRPr="00BE095B">
        <w:rPr>
          <w:rFonts w:asciiTheme="minorHAnsi" w:hAnsiTheme="minorHAnsi"/>
        </w:rPr>
        <w:t>, p</w:t>
      </w:r>
      <w:r w:rsidRPr="00BE095B">
        <w:rPr>
          <w:rFonts w:asciiTheme="minorHAnsi" w:hAnsiTheme="minorHAnsi"/>
          <w:vertAlign w:val="subscript"/>
        </w:rPr>
        <w:t>2</w:t>
      </w:r>
      <w:r w:rsidRPr="00BE095B">
        <w:rPr>
          <w:rFonts w:asciiTheme="minorHAnsi" w:hAnsiTheme="minorHAnsi"/>
        </w:rPr>
        <w:t>, p</w:t>
      </w:r>
      <w:r w:rsidRPr="00BE095B">
        <w:rPr>
          <w:rFonts w:asciiTheme="minorHAnsi" w:hAnsiTheme="minorHAnsi"/>
          <w:vertAlign w:val="subscript"/>
        </w:rPr>
        <w:t>3</w:t>
      </w:r>
      <w:r w:rsidRPr="00BE095B">
        <w:rPr>
          <w:rFonts w:asciiTheme="minorHAnsi" w:hAnsiTheme="minorHAnsi"/>
        </w:rPr>
        <w:t xml:space="preserve"> (obr. A) se nazývají ………</w:t>
      </w:r>
      <w:proofErr w:type="gramStart"/>
      <w:r w:rsidRPr="00BE095B">
        <w:rPr>
          <w:rFonts w:asciiTheme="minorHAnsi" w:hAnsiTheme="minorHAnsi"/>
        </w:rPr>
        <w:t>…..</w:t>
      </w:r>
      <w:proofErr w:type="gramEnd"/>
    </w:p>
    <w:p w:rsidR="00BC0112" w:rsidRPr="00BE095B" w:rsidRDefault="00BC0112" w:rsidP="00BE095B">
      <w:pPr>
        <w:pStyle w:val="Odstavecseseznamem"/>
        <w:numPr>
          <w:ilvl w:val="0"/>
          <w:numId w:val="3"/>
        </w:numPr>
        <w:spacing w:line="276" w:lineRule="auto"/>
        <w:rPr>
          <w:rFonts w:asciiTheme="minorHAnsi" w:hAnsiTheme="minorHAnsi"/>
        </w:rPr>
      </w:pPr>
      <w:r w:rsidRPr="00BE095B">
        <w:rPr>
          <w:rFonts w:asciiTheme="minorHAnsi" w:hAnsiTheme="minorHAnsi"/>
        </w:rPr>
        <w:t>Kterému trojúhelníku lze sestrojit kružnici vepsanou?</w:t>
      </w:r>
    </w:p>
    <w:p w:rsidR="00BC0112" w:rsidRPr="00BE095B" w:rsidRDefault="00BC0112" w:rsidP="00BE095B">
      <w:pPr>
        <w:pStyle w:val="Odstavecseseznamem"/>
        <w:numPr>
          <w:ilvl w:val="0"/>
          <w:numId w:val="3"/>
        </w:numPr>
        <w:spacing w:line="276" w:lineRule="auto"/>
        <w:rPr>
          <w:rFonts w:asciiTheme="minorHAnsi" w:hAnsiTheme="minorHAnsi"/>
        </w:rPr>
      </w:pPr>
      <w:r w:rsidRPr="00BE095B">
        <w:rPr>
          <w:rFonts w:asciiTheme="minorHAnsi" w:hAnsiTheme="minorHAnsi"/>
        </w:rPr>
        <w:t>Δ ABC je ……………….(podle úhlů)</w:t>
      </w:r>
    </w:p>
    <w:p w:rsidR="00BC0112" w:rsidRPr="00BE095B" w:rsidRDefault="00BC0112" w:rsidP="00BE095B">
      <w:pPr>
        <w:pStyle w:val="Odstavecseseznamem"/>
        <w:numPr>
          <w:ilvl w:val="0"/>
          <w:numId w:val="3"/>
        </w:numPr>
        <w:spacing w:line="276" w:lineRule="auto"/>
        <w:rPr>
          <w:rFonts w:asciiTheme="minorHAnsi" w:hAnsiTheme="minorHAnsi"/>
        </w:rPr>
      </w:pPr>
      <w:r w:rsidRPr="00BE095B">
        <w:rPr>
          <w:rFonts w:asciiTheme="minorHAnsi" w:hAnsiTheme="minorHAnsi"/>
        </w:rPr>
        <w:t>Bod Y je průsečík …………………</w:t>
      </w:r>
    </w:p>
    <w:p w:rsidR="00BC0112" w:rsidRPr="00BE095B" w:rsidRDefault="00BC0112" w:rsidP="00BE095B">
      <w:pPr>
        <w:pStyle w:val="Odstavecseseznamem"/>
        <w:numPr>
          <w:ilvl w:val="0"/>
          <w:numId w:val="3"/>
        </w:numPr>
        <w:spacing w:line="276" w:lineRule="auto"/>
        <w:rPr>
          <w:rFonts w:asciiTheme="minorHAnsi" w:hAnsiTheme="minorHAnsi"/>
        </w:rPr>
      </w:pPr>
      <w:r w:rsidRPr="00BE095B">
        <w:rPr>
          <w:rFonts w:asciiTheme="minorHAnsi" w:hAnsiTheme="minorHAnsi"/>
        </w:rPr>
        <w:t xml:space="preserve">Průsečíkem os </w:t>
      </w:r>
      <w:r w:rsidR="00BE095B" w:rsidRPr="00BE095B">
        <w:rPr>
          <w:rFonts w:asciiTheme="minorHAnsi" w:hAnsiTheme="minorHAnsi"/>
        </w:rPr>
        <w:t>stran</w:t>
      </w:r>
      <w:r w:rsidRPr="00BE095B">
        <w:rPr>
          <w:rFonts w:asciiTheme="minorHAnsi" w:hAnsiTheme="minorHAnsi"/>
        </w:rPr>
        <w:t xml:space="preserve"> je bod ………</w:t>
      </w:r>
      <w:proofErr w:type="gramStart"/>
      <w:r w:rsidRPr="00BE095B">
        <w:rPr>
          <w:rFonts w:asciiTheme="minorHAnsi" w:hAnsiTheme="minorHAnsi"/>
        </w:rPr>
        <w:t>…..</w:t>
      </w:r>
      <w:proofErr w:type="gramEnd"/>
    </w:p>
    <w:p w:rsidR="00BC0112" w:rsidRPr="00BE095B" w:rsidRDefault="00BC0112" w:rsidP="00BE095B">
      <w:pPr>
        <w:pStyle w:val="Odstavecseseznamem"/>
        <w:numPr>
          <w:ilvl w:val="0"/>
          <w:numId w:val="3"/>
        </w:numPr>
        <w:spacing w:line="276" w:lineRule="auto"/>
        <w:rPr>
          <w:rFonts w:asciiTheme="minorHAnsi" w:hAnsiTheme="minorHAnsi"/>
        </w:rPr>
      </w:pPr>
      <w:r w:rsidRPr="00BE095B">
        <w:rPr>
          <w:rFonts w:asciiTheme="minorHAnsi" w:hAnsiTheme="minorHAnsi"/>
        </w:rPr>
        <w:t>Co platí o stranách rovnostranného trojúhelníku?</w:t>
      </w:r>
    </w:p>
    <w:p w:rsidR="00BC0112" w:rsidRPr="00BE095B" w:rsidRDefault="00BC0112" w:rsidP="00BE095B">
      <w:pPr>
        <w:pStyle w:val="Odstavecseseznamem"/>
        <w:numPr>
          <w:ilvl w:val="0"/>
          <w:numId w:val="3"/>
        </w:numPr>
        <w:spacing w:line="276" w:lineRule="auto"/>
        <w:rPr>
          <w:rFonts w:asciiTheme="minorHAnsi" w:hAnsiTheme="minorHAnsi"/>
        </w:rPr>
      </w:pPr>
      <w:r w:rsidRPr="00BE095B">
        <w:rPr>
          <w:rFonts w:asciiTheme="minorHAnsi" w:hAnsiTheme="minorHAnsi"/>
        </w:rPr>
        <w:t>Součet velikostí vedlejších úhlů je …</w:t>
      </w:r>
      <w:proofErr w:type="gramStart"/>
      <w:r w:rsidRPr="00BE095B">
        <w:rPr>
          <w:rFonts w:asciiTheme="minorHAnsi" w:hAnsiTheme="minorHAnsi"/>
        </w:rPr>
        <w:t>…..</w:t>
      </w:r>
      <w:proofErr w:type="gramEnd"/>
    </w:p>
    <w:p w:rsidR="00BC0112" w:rsidRPr="00BE095B" w:rsidRDefault="00BC0112" w:rsidP="00BE095B">
      <w:pPr>
        <w:pStyle w:val="Odstavecseseznamem"/>
        <w:numPr>
          <w:ilvl w:val="0"/>
          <w:numId w:val="3"/>
        </w:numPr>
        <w:spacing w:line="276" w:lineRule="auto"/>
        <w:rPr>
          <w:rFonts w:asciiTheme="minorHAnsi" w:hAnsiTheme="minorHAnsi"/>
        </w:rPr>
      </w:pPr>
      <w:r w:rsidRPr="00BE095B">
        <w:rPr>
          <w:rFonts w:asciiTheme="minorHAnsi" w:hAnsiTheme="minorHAnsi"/>
        </w:rPr>
        <w:t>Součet úhlů v trojúhelníku je …………</w:t>
      </w:r>
    </w:p>
    <w:p w:rsidR="00BE095B" w:rsidRDefault="00BE095B" w:rsidP="00BE095B">
      <w:pPr>
        <w:spacing w:line="360" w:lineRule="auto"/>
        <w:rPr>
          <w:rFonts w:asciiTheme="minorHAnsi" w:hAnsiTheme="minorHAnsi"/>
        </w:rPr>
        <w:sectPr w:rsidR="00BE095B" w:rsidSect="00BE095B">
          <w:pgSz w:w="16838" w:h="11906" w:orient="landscape"/>
          <w:pgMar w:top="964" w:right="1418" w:bottom="964" w:left="1418" w:header="709" w:footer="709" w:gutter="0"/>
          <w:cols w:num="2" w:space="708"/>
          <w:titlePg/>
          <w:docGrid w:linePitch="360"/>
        </w:sectPr>
      </w:pPr>
    </w:p>
    <w:p w:rsidR="00BC0112" w:rsidRDefault="00BC0112" w:rsidP="00BE095B">
      <w:pPr>
        <w:spacing w:line="360" w:lineRule="auto"/>
        <w:rPr>
          <w:rFonts w:asciiTheme="minorHAnsi" w:hAnsiTheme="minorHAnsi"/>
        </w:rPr>
      </w:pPr>
    </w:p>
    <w:p w:rsidR="00BE095B" w:rsidRDefault="00BE095B" w:rsidP="00BE095B">
      <w:pPr>
        <w:spacing w:line="360" w:lineRule="auto"/>
        <w:rPr>
          <w:rFonts w:asciiTheme="minorHAnsi" w:hAnsiTheme="minorHAnsi"/>
        </w:rPr>
      </w:pPr>
    </w:p>
    <w:p w:rsidR="00BE095B" w:rsidRDefault="00BE095B" w:rsidP="00BE095B">
      <w:pPr>
        <w:spacing w:line="360" w:lineRule="auto"/>
        <w:rPr>
          <w:rFonts w:asciiTheme="minorHAnsi" w:hAnsiTheme="minorHAnsi"/>
        </w:rPr>
      </w:pPr>
    </w:p>
    <w:p w:rsidR="00BE095B" w:rsidRDefault="00BE095B" w:rsidP="00BE095B">
      <w:pPr>
        <w:spacing w:line="360" w:lineRule="auto"/>
        <w:rPr>
          <w:rFonts w:asciiTheme="minorHAnsi" w:hAnsiTheme="minorHAnsi"/>
        </w:rPr>
      </w:pPr>
    </w:p>
    <w:p w:rsidR="00BE095B" w:rsidRDefault="00BE095B" w:rsidP="00BE095B">
      <w:pPr>
        <w:spacing w:line="360" w:lineRule="auto"/>
        <w:rPr>
          <w:rFonts w:asciiTheme="minorHAnsi" w:hAnsiTheme="minorHAnsi"/>
        </w:rPr>
      </w:pPr>
    </w:p>
    <w:p w:rsidR="00BE095B" w:rsidRDefault="00BE095B" w:rsidP="00BE095B">
      <w:pPr>
        <w:spacing w:line="360" w:lineRule="auto"/>
        <w:rPr>
          <w:rFonts w:asciiTheme="minorHAnsi" w:hAnsiTheme="minorHAnsi"/>
        </w:rPr>
      </w:pPr>
    </w:p>
    <w:p w:rsidR="00BE095B" w:rsidRDefault="00BE095B" w:rsidP="00BE095B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Výsledky:</w:t>
      </w:r>
    </w:p>
    <w:p w:rsidR="00BE095B" w:rsidRDefault="00BE095B" w:rsidP="00BE095B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Oddělení A</w:t>
      </w:r>
    </w:p>
    <w:p w:rsidR="00BE095B" w:rsidRDefault="00BE095B" w:rsidP="00BE095B">
      <w:pPr>
        <w:pStyle w:val="Odstavecseseznamem"/>
        <w:numPr>
          <w:ilvl w:val="0"/>
          <w:numId w:val="4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C</w:t>
      </w:r>
    </w:p>
    <w:p w:rsidR="00BE095B" w:rsidRDefault="00BE095B" w:rsidP="00BE095B">
      <w:pPr>
        <w:pStyle w:val="Odstavecseseznamem"/>
        <w:numPr>
          <w:ilvl w:val="0"/>
          <w:numId w:val="4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Os stran</w:t>
      </w:r>
    </w:p>
    <w:p w:rsidR="00BE095B" w:rsidRDefault="00BE095B" w:rsidP="00BE095B">
      <w:pPr>
        <w:pStyle w:val="Odstavecseseznamem"/>
        <w:numPr>
          <w:ilvl w:val="0"/>
          <w:numId w:val="4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Osy úhlů</w:t>
      </w:r>
    </w:p>
    <w:p w:rsidR="00BE095B" w:rsidRDefault="00BE095B" w:rsidP="00BE095B">
      <w:pPr>
        <w:pStyle w:val="Odstavecseseznamem"/>
        <w:numPr>
          <w:ilvl w:val="0"/>
          <w:numId w:val="4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A</w:t>
      </w:r>
    </w:p>
    <w:p w:rsidR="00BE095B" w:rsidRDefault="00BE095B" w:rsidP="00BE095B">
      <w:pPr>
        <w:pStyle w:val="Odstavecseseznamem"/>
        <w:numPr>
          <w:ilvl w:val="0"/>
          <w:numId w:val="4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Tupoúhlý</w:t>
      </w:r>
    </w:p>
    <w:p w:rsidR="00BE095B" w:rsidRDefault="00BE095B" w:rsidP="00BE095B">
      <w:pPr>
        <w:pStyle w:val="Odstavecseseznamem"/>
        <w:numPr>
          <w:ilvl w:val="0"/>
          <w:numId w:val="4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Výšek trojúhelníku</w:t>
      </w:r>
    </w:p>
    <w:p w:rsidR="00BE095B" w:rsidRDefault="00BE095B" w:rsidP="00BE095B">
      <w:pPr>
        <w:pStyle w:val="Odstavecseseznamem"/>
        <w:numPr>
          <w:ilvl w:val="0"/>
          <w:numId w:val="4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Z</w:t>
      </w:r>
    </w:p>
    <w:p w:rsidR="00BE095B" w:rsidRDefault="00BE095B" w:rsidP="00BE095B">
      <w:pPr>
        <w:pStyle w:val="Odstavecseseznamem"/>
        <w:numPr>
          <w:ilvl w:val="0"/>
          <w:numId w:val="4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Vnitřní úhly trojúhelníku mají stejnou velikost 60°</w:t>
      </w:r>
    </w:p>
    <w:p w:rsidR="00BE095B" w:rsidRDefault="00BE095B" w:rsidP="00BE095B">
      <w:pPr>
        <w:pStyle w:val="Odstavecseseznamem"/>
        <w:numPr>
          <w:ilvl w:val="0"/>
          <w:numId w:val="4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180°</w:t>
      </w:r>
    </w:p>
    <w:p w:rsidR="00BE095B" w:rsidRDefault="00BE095B" w:rsidP="00BE095B">
      <w:pPr>
        <w:pStyle w:val="Odstavecseseznamem"/>
        <w:numPr>
          <w:ilvl w:val="0"/>
          <w:numId w:val="4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180°</w:t>
      </w:r>
    </w:p>
    <w:p w:rsidR="00BE095B" w:rsidRDefault="00BE095B" w:rsidP="00BE095B">
      <w:pPr>
        <w:spacing w:line="360" w:lineRule="auto"/>
        <w:rPr>
          <w:rFonts w:asciiTheme="minorHAnsi" w:hAnsiTheme="minorHAnsi"/>
        </w:rPr>
      </w:pPr>
    </w:p>
    <w:p w:rsidR="00BE095B" w:rsidRDefault="002674B5" w:rsidP="00BE095B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Obrázek autorka</w:t>
      </w:r>
    </w:p>
    <w:p w:rsidR="00BE095B" w:rsidRDefault="00BE095B" w:rsidP="00BE095B">
      <w:pPr>
        <w:spacing w:line="360" w:lineRule="auto"/>
        <w:rPr>
          <w:rFonts w:asciiTheme="minorHAnsi" w:hAnsiTheme="minorHAnsi"/>
        </w:rPr>
      </w:pPr>
    </w:p>
    <w:p w:rsidR="00BE095B" w:rsidRDefault="00BE095B" w:rsidP="00BE095B">
      <w:pPr>
        <w:spacing w:line="360" w:lineRule="auto"/>
        <w:rPr>
          <w:rFonts w:asciiTheme="minorHAnsi" w:hAnsiTheme="minorHAnsi"/>
        </w:rPr>
      </w:pPr>
    </w:p>
    <w:p w:rsidR="00BE095B" w:rsidRDefault="00BE095B" w:rsidP="00BE095B">
      <w:pPr>
        <w:spacing w:line="360" w:lineRule="auto"/>
        <w:rPr>
          <w:rFonts w:asciiTheme="minorHAnsi" w:hAnsiTheme="minorHAnsi"/>
        </w:rPr>
      </w:pPr>
    </w:p>
    <w:p w:rsidR="00BE095B" w:rsidRDefault="00BE095B" w:rsidP="00BE095B">
      <w:pPr>
        <w:spacing w:line="360" w:lineRule="auto"/>
        <w:rPr>
          <w:rFonts w:asciiTheme="minorHAnsi" w:hAnsiTheme="minorHAnsi"/>
        </w:rPr>
      </w:pPr>
    </w:p>
    <w:p w:rsidR="00BE095B" w:rsidRDefault="00BE095B" w:rsidP="00BE095B">
      <w:pPr>
        <w:spacing w:line="360" w:lineRule="auto"/>
        <w:rPr>
          <w:rFonts w:asciiTheme="minorHAnsi" w:hAnsiTheme="minorHAnsi"/>
        </w:rPr>
      </w:pPr>
    </w:p>
    <w:p w:rsidR="00BE095B" w:rsidRDefault="00BE095B" w:rsidP="00BE095B">
      <w:pPr>
        <w:spacing w:line="360" w:lineRule="auto"/>
        <w:rPr>
          <w:rFonts w:asciiTheme="minorHAnsi" w:hAnsiTheme="minorHAnsi"/>
        </w:rPr>
      </w:pPr>
    </w:p>
    <w:p w:rsidR="00BE095B" w:rsidRDefault="00BE095B" w:rsidP="00BE095B">
      <w:pPr>
        <w:spacing w:line="360" w:lineRule="auto"/>
        <w:rPr>
          <w:rFonts w:asciiTheme="minorHAnsi" w:hAnsiTheme="minorHAnsi"/>
        </w:rPr>
      </w:pPr>
    </w:p>
    <w:p w:rsidR="00BE095B" w:rsidRDefault="00BE095B" w:rsidP="00BE095B">
      <w:pPr>
        <w:spacing w:line="360" w:lineRule="auto"/>
        <w:rPr>
          <w:rFonts w:asciiTheme="minorHAnsi" w:hAnsiTheme="minorHAnsi"/>
        </w:rPr>
      </w:pPr>
    </w:p>
    <w:p w:rsidR="00BE095B" w:rsidRDefault="00BE095B" w:rsidP="00BE095B">
      <w:pPr>
        <w:spacing w:line="360" w:lineRule="auto"/>
        <w:rPr>
          <w:rFonts w:asciiTheme="minorHAnsi" w:hAnsiTheme="minorHAnsi"/>
        </w:rPr>
      </w:pPr>
    </w:p>
    <w:p w:rsidR="00BE095B" w:rsidRDefault="00BE095B" w:rsidP="00BE095B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Oddělení B</w:t>
      </w:r>
    </w:p>
    <w:p w:rsidR="00BE095B" w:rsidRDefault="00BE095B" w:rsidP="00BE095B">
      <w:pPr>
        <w:pStyle w:val="Odstavecseseznamem"/>
        <w:numPr>
          <w:ilvl w:val="0"/>
          <w:numId w:val="6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B</w:t>
      </w:r>
    </w:p>
    <w:p w:rsidR="00BE095B" w:rsidRDefault="00BE095B" w:rsidP="00BE095B">
      <w:pPr>
        <w:pStyle w:val="Odstavecseseznamem"/>
        <w:numPr>
          <w:ilvl w:val="0"/>
          <w:numId w:val="6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Os úhlů</w:t>
      </w:r>
    </w:p>
    <w:p w:rsidR="00BE095B" w:rsidRDefault="00BE095B" w:rsidP="00BE095B">
      <w:pPr>
        <w:pStyle w:val="Odstavecseseznamem"/>
        <w:numPr>
          <w:ilvl w:val="0"/>
          <w:numId w:val="6"/>
        </w:numPr>
        <w:spacing w:line="360" w:lineRule="auto"/>
        <w:rPr>
          <w:rFonts w:asciiTheme="minorHAnsi" w:hAnsiTheme="minorHAnsi"/>
        </w:rPr>
      </w:pPr>
      <w:r w:rsidRPr="00BE095B">
        <w:rPr>
          <w:rFonts w:asciiTheme="minorHAnsi" w:hAnsiTheme="minorHAnsi"/>
        </w:rPr>
        <w:t xml:space="preserve">Osy </w:t>
      </w:r>
      <w:r>
        <w:rPr>
          <w:rFonts w:asciiTheme="minorHAnsi" w:hAnsiTheme="minorHAnsi"/>
        </w:rPr>
        <w:t>stran</w:t>
      </w:r>
    </w:p>
    <w:p w:rsidR="00BE095B" w:rsidRPr="00BE095B" w:rsidRDefault="002674B5" w:rsidP="00BE095B">
      <w:pPr>
        <w:pStyle w:val="Odstavecseseznamem"/>
        <w:numPr>
          <w:ilvl w:val="0"/>
          <w:numId w:val="6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D</w:t>
      </w:r>
    </w:p>
    <w:p w:rsidR="00BE095B" w:rsidRDefault="00BE095B" w:rsidP="00BE095B">
      <w:pPr>
        <w:pStyle w:val="Odstavecseseznamem"/>
        <w:numPr>
          <w:ilvl w:val="0"/>
          <w:numId w:val="6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Tupoúhlý</w:t>
      </w:r>
    </w:p>
    <w:p w:rsidR="00BE095B" w:rsidRDefault="002674B5" w:rsidP="00BE095B">
      <w:pPr>
        <w:pStyle w:val="Odstavecseseznamem"/>
        <w:numPr>
          <w:ilvl w:val="0"/>
          <w:numId w:val="6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těžnic</w:t>
      </w:r>
      <w:r w:rsidR="00BE095B">
        <w:rPr>
          <w:rFonts w:asciiTheme="minorHAnsi" w:hAnsiTheme="minorHAnsi"/>
        </w:rPr>
        <w:t xml:space="preserve"> trojúhelníku</w:t>
      </w:r>
    </w:p>
    <w:p w:rsidR="00BE095B" w:rsidRDefault="002674B5" w:rsidP="00BE095B">
      <w:pPr>
        <w:pStyle w:val="Odstavecseseznamem"/>
        <w:numPr>
          <w:ilvl w:val="0"/>
          <w:numId w:val="6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Q</w:t>
      </w:r>
    </w:p>
    <w:p w:rsidR="00BE095B" w:rsidRDefault="002674B5" w:rsidP="00BE095B">
      <w:pPr>
        <w:pStyle w:val="Odstavecseseznamem"/>
        <w:numPr>
          <w:ilvl w:val="0"/>
          <w:numId w:val="6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Všechny strany</w:t>
      </w:r>
      <w:r w:rsidR="00BE095B">
        <w:rPr>
          <w:rFonts w:asciiTheme="minorHAnsi" w:hAnsiTheme="minorHAnsi"/>
        </w:rPr>
        <w:t xml:space="preserve"> mají stejnou </w:t>
      </w:r>
      <w:r>
        <w:rPr>
          <w:rFonts w:asciiTheme="minorHAnsi" w:hAnsiTheme="minorHAnsi"/>
        </w:rPr>
        <w:t>délku</w:t>
      </w:r>
    </w:p>
    <w:p w:rsidR="00BE095B" w:rsidRDefault="00BE095B" w:rsidP="00BE095B">
      <w:pPr>
        <w:pStyle w:val="Odstavecseseznamem"/>
        <w:numPr>
          <w:ilvl w:val="0"/>
          <w:numId w:val="6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180°</w:t>
      </w:r>
    </w:p>
    <w:p w:rsidR="00BE095B" w:rsidRDefault="00BE095B" w:rsidP="00BE095B">
      <w:pPr>
        <w:pStyle w:val="Odstavecseseznamem"/>
        <w:numPr>
          <w:ilvl w:val="0"/>
          <w:numId w:val="6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180°</w:t>
      </w:r>
    </w:p>
    <w:p w:rsidR="00BE095B" w:rsidRPr="00BE095B" w:rsidRDefault="00BE095B" w:rsidP="00BE095B">
      <w:pPr>
        <w:spacing w:line="360" w:lineRule="auto"/>
        <w:rPr>
          <w:rFonts w:asciiTheme="minorHAnsi" w:hAnsiTheme="minorHAnsi"/>
        </w:rPr>
      </w:pPr>
    </w:p>
    <w:sectPr w:rsidR="00BE095B" w:rsidRPr="00BE095B" w:rsidSect="00BE095B">
      <w:type w:val="continuous"/>
      <w:pgSz w:w="16838" w:h="11906" w:orient="landscape"/>
      <w:pgMar w:top="964" w:right="1418" w:bottom="964" w:left="1418" w:header="709" w:footer="709" w:gutter="0"/>
      <w:cols w:num="2"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095B" w:rsidRDefault="00BE095B" w:rsidP="00BE095B">
      <w:r>
        <w:separator/>
      </w:r>
    </w:p>
  </w:endnote>
  <w:endnote w:type="continuationSeparator" w:id="0">
    <w:p w:rsidR="00BE095B" w:rsidRDefault="00BE095B" w:rsidP="00BE09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095B" w:rsidRDefault="00BE095B" w:rsidP="00BE095B">
      <w:r>
        <w:separator/>
      </w:r>
    </w:p>
  </w:footnote>
  <w:footnote w:type="continuationSeparator" w:id="0">
    <w:p w:rsidR="00BE095B" w:rsidRDefault="00BE095B" w:rsidP="00BE09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095B" w:rsidRDefault="00BE095B" w:rsidP="00BE095B">
    <w:pPr>
      <w:pStyle w:val="Zhlav"/>
      <w:jc w:val="center"/>
      <w:rPr>
        <w:b/>
        <w:sz w:val="32"/>
        <w:szCs w:val="32"/>
      </w:rPr>
    </w:pPr>
    <w:r w:rsidRPr="00BE095B">
      <w:rPr>
        <w:b/>
        <w:sz w:val="32"/>
        <w:szCs w:val="32"/>
      </w:rPr>
      <w:t>Vlastnosti trojúhelníku</w:t>
    </w:r>
  </w:p>
  <w:p w:rsidR="00BE095B" w:rsidRPr="00BE095B" w:rsidRDefault="00BE095B" w:rsidP="00BE095B">
    <w:pPr>
      <w:pStyle w:val="Zhlav"/>
      <w:jc w:val="center"/>
      <w:rPr>
        <w:b/>
        <w:sz w:val="32"/>
        <w:szCs w:val="32"/>
      </w:rPr>
    </w:pPr>
    <w:r>
      <w:rPr>
        <w:b/>
        <w:sz w:val="32"/>
        <w:szCs w:val="32"/>
      </w:rPr>
      <w:t>A</w:t>
    </w:r>
    <w:r>
      <w:rPr>
        <w:b/>
        <w:sz w:val="32"/>
        <w:szCs w:val="32"/>
      </w:rPr>
      <w:tab/>
      <w:t>B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61D8D"/>
    <w:multiLevelType w:val="hybridMultilevel"/>
    <w:tmpl w:val="E8FC8B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71A5AF4"/>
    <w:multiLevelType w:val="hybridMultilevel"/>
    <w:tmpl w:val="E8FC8B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0C2B77"/>
    <w:multiLevelType w:val="hybridMultilevel"/>
    <w:tmpl w:val="619AF06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B03802"/>
    <w:multiLevelType w:val="hybridMultilevel"/>
    <w:tmpl w:val="619AF06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2E023C"/>
    <w:multiLevelType w:val="hybridMultilevel"/>
    <w:tmpl w:val="E8FC8B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C0112"/>
    <w:rsid w:val="002674B5"/>
    <w:rsid w:val="0059542E"/>
    <w:rsid w:val="00BC0112"/>
    <w:rsid w:val="00BE09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C01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C011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C011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0112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BE095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E095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BE095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E095B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287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2012-11-03T15:39:00Z</dcterms:created>
  <dcterms:modified xsi:type="dcterms:W3CDTF">2012-11-03T16:10:00Z</dcterms:modified>
</cp:coreProperties>
</file>