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043" w:rsidRPr="003C1043" w:rsidRDefault="003C1043" w:rsidP="003C1043">
      <w:pPr>
        <w:rPr>
          <w:rFonts w:ascii="Calibri" w:eastAsia="Calibri" w:hAnsi="Calibri" w:cs="Times New Roman"/>
          <w:lang w:eastAsia="en-US"/>
        </w:rPr>
      </w:pPr>
      <w:r w:rsidRPr="003C1043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043" w:rsidRPr="003C1043" w:rsidRDefault="003C1043" w:rsidP="003C1043">
      <w:pPr>
        <w:spacing w:before="2400"/>
        <w:rPr>
          <w:rFonts w:ascii="Calibri" w:eastAsia="Calibri" w:hAnsi="Calibri" w:cs="Times New Roman"/>
          <w:lang w:eastAsia="en-US"/>
        </w:rPr>
      </w:pPr>
    </w:p>
    <w:p w:rsidR="003C1043" w:rsidRPr="003C1043" w:rsidRDefault="003C1043" w:rsidP="003C1043">
      <w:pPr>
        <w:jc w:val="center"/>
        <w:rPr>
          <w:rFonts w:ascii="Calibri" w:eastAsia="Calibri" w:hAnsi="Calibri" w:cs="Times New Roman"/>
          <w:lang w:eastAsia="en-US"/>
        </w:rPr>
      </w:pPr>
    </w:p>
    <w:p w:rsidR="003C1043" w:rsidRPr="003C1043" w:rsidRDefault="003C1043" w:rsidP="003C1043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3C1043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3C1043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3C1043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3C1043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3C1043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3C1043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3C1043" w:rsidRPr="003C1043" w:rsidRDefault="003C1043" w:rsidP="003C1043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3C1043" w:rsidRPr="003C1043" w:rsidRDefault="003C1043" w:rsidP="003C1043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3C1043" w:rsidRPr="003C1043" w:rsidTr="0036549F">
        <w:tc>
          <w:tcPr>
            <w:tcW w:w="3369" w:type="dxa"/>
          </w:tcPr>
          <w:p w:rsidR="003C1043" w:rsidRPr="003C1043" w:rsidRDefault="003C1043" w:rsidP="003C104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3C1043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3C1043" w:rsidRPr="003C1043" w:rsidRDefault="003C1043" w:rsidP="003C1043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3C1043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3C1043" w:rsidRPr="003C1043" w:rsidTr="0036549F">
        <w:tc>
          <w:tcPr>
            <w:tcW w:w="3369" w:type="dxa"/>
          </w:tcPr>
          <w:p w:rsidR="003C1043" w:rsidRPr="003C1043" w:rsidRDefault="003C1043" w:rsidP="003C104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3C1043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3C1043" w:rsidRPr="003C1043" w:rsidRDefault="002B0091" w:rsidP="003C1043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>
              <w:rPr>
                <w:rFonts w:ascii="Calibri" w:hAnsi="Calibri" w:cs="Times New Roman"/>
                <w:smallCaps/>
                <w:sz w:val="24"/>
                <w:szCs w:val="24"/>
              </w:rPr>
              <w:t>5.</w:t>
            </w:r>
          </w:p>
        </w:tc>
      </w:tr>
      <w:tr w:rsidR="003C1043" w:rsidRPr="003C1043" w:rsidTr="0036549F">
        <w:tc>
          <w:tcPr>
            <w:tcW w:w="3369" w:type="dxa"/>
          </w:tcPr>
          <w:p w:rsidR="003C1043" w:rsidRPr="003C1043" w:rsidRDefault="003C1043" w:rsidP="003C104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3C1043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3C1043" w:rsidRPr="003C1043" w:rsidRDefault="003C1043" w:rsidP="003C1043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3C1043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3C1043" w:rsidRPr="003C1043" w:rsidTr="0036549F">
        <w:tc>
          <w:tcPr>
            <w:tcW w:w="3369" w:type="dxa"/>
          </w:tcPr>
          <w:p w:rsidR="003C1043" w:rsidRPr="003C1043" w:rsidRDefault="003C1043" w:rsidP="003C104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3C1043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3C1043" w:rsidRPr="003C1043" w:rsidRDefault="003C1043" w:rsidP="003C1043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3C1043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3C1043" w:rsidRPr="003C1043" w:rsidTr="0036549F">
        <w:tc>
          <w:tcPr>
            <w:tcW w:w="3369" w:type="dxa"/>
          </w:tcPr>
          <w:p w:rsidR="003C1043" w:rsidRPr="003C1043" w:rsidRDefault="003C1043" w:rsidP="003C104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3C1043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3C1043" w:rsidRPr="003C1043" w:rsidRDefault="000C457B" w:rsidP="003C1043">
            <w:pPr>
              <w:jc w:val="center"/>
              <w:rPr>
                <w:rFonts w:ascii="Calibri" w:hAnsi="Calibri" w:cs="Times New Roman"/>
              </w:rPr>
            </w:pPr>
            <w:r>
              <w:rPr>
                <w:sz w:val="28"/>
                <w:szCs w:val="28"/>
              </w:rPr>
              <w:t xml:space="preserve">OKO - </w:t>
            </w:r>
            <w:r w:rsidR="002B0091" w:rsidRPr="003C0933">
              <w:rPr>
                <w:sz w:val="28"/>
                <w:szCs w:val="28"/>
              </w:rPr>
              <w:t>Základní pravidla písemného styku</w:t>
            </w:r>
          </w:p>
        </w:tc>
      </w:tr>
      <w:tr w:rsidR="003C1043" w:rsidRPr="003C1043" w:rsidTr="0036549F">
        <w:tc>
          <w:tcPr>
            <w:tcW w:w="3369" w:type="dxa"/>
          </w:tcPr>
          <w:p w:rsidR="003C1043" w:rsidRPr="003C1043" w:rsidRDefault="003C1043" w:rsidP="003C104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3C1043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3C1043" w:rsidRPr="003C1043" w:rsidRDefault="000C457B" w:rsidP="003C1043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3C1043" w:rsidRPr="003C1043" w:rsidTr="0036549F">
        <w:tc>
          <w:tcPr>
            <w:tcW w:w="3369" w:type="dxa"/>
          </w:tcPr>
          <w:p w:rsidR="003C1043" w:rsidRPr="003C1043" w:rsidRDefault="003C1043" w:rsidP="003C104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3C1043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3C1043" w:rsidRPr="003C1043" w:rsidRDefault="002B0091" w:rsidP="00010D03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říjen</w:t>
            </w:r>
            <w:r w:rsidR="003C1043" w:rsidRPr="003C1043">
              <w:rPr>
                <w:rFonts w:ascii="Calibri" w:hAnsi="Calibri" w:cs="Times New Roman"/>
                <w:smallCaps/>
                <w:sz w:val="28"/>
                <w:szCs w:val="28"/>
              </w:rPr>
              <w:t xml:space="preserve"> 201</w:t>
            </w:r>
            <w:r w:rsidR="00010D03">
              <w:rPr>
                <w:rFonts w:ascii="Calibri" w:hAnsi="Calibri" w:cs="Times New Roman"/>
                <w:smallCaps/>
                <w:sz w:val="28"/>
                <w:szCs w:val="28"/>
              </w:rPr>
              <w:t>2</w:t>
            </w:r>
          </w:p>
        </w:tc>
      </w:tr>
    </w:tbl>
    <w:p w:rsidR="003C1043" w:rsidRPr="003C1043" w:rsidRDefault="003C1043" w:rsidP="003C104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C1043" w:rsidRPr="003C1043" w:rsidRDefault="003C1043" w:rsidP="003C104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C1043" w:rsidRPr="003C1043" w:rsidRDefault="003C1043" w:rsidP="003C1043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3C1043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3C1043" w:rsidRDefault="003C1043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3C1043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2B0091" w:rsidRPr="003C1043" w:rsidRDefault="002B0091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seznamuje žáky se správnou úpravou textu, konkrétně se správným psaním adres.</w:t>
      </w:r>
    </w:p>
    <w:p w:rsidR="003C1043" w:rsidRPr="003C1043" w:rsidRDefault="003C1043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3C1043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3C1043" w:rsidRPr="003C1043" w:rsidRDefault="003C1043" w:rsidP="003C1043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3C1043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3C1043" w:rsidRPr="003C1043" w:rsidRDefault="003C1043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3C1043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3C1043" w:rsidRDefault="002B0091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>Tento materiál je možno využít jako pomůcku při výkladu daného tématu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s konkrétními ukázkami správného použití</w:t>
      </w:r>
      <w:r w:rsidRPr="00B643D6">
        <w:rPr>
          <w:rFonts w:ascii="Calibri" w:eastAsia="Calibri" w:hAnsi="Calibri" w:cs="Times New Roman"/>
          <w:sz w:val="28"/>
          <w:szCs w:val="28"/>
          <w:lang w:eastAsia="en-US"/>
        </w:rPr>
        <w:t xml:space="preserve">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PC).</w:t>
      </w:r>
    </w:p>
    <w:p w:rsidR="002B0091" w:rsidRDefault="002B0091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B0091" w:rsidRDefault="002B0091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B0091" w:rsidRDefault="002B0091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B0091" w:rsidRDefault="002B0091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B0091" w:rsidRDefault="002B0091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B0091" w:rsidRPr="002B0091" w:rsidRDefault="002B0091" w:rsidP="003C1043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3C1043" w:rsidRPr="003C1043" w:rsidRDefault="003C1043" w:rsidP="003C1043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3C1043" w:rsidRPr="003C1043" w:rsidRDefault="003C1043" w:rsidP="003C1043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9A7C87" w:rsidRDefault="009A7C87" w:rsidP="006D4A8F">
      <w:pPr>
        <w:pStyle w:val="Nadpis1"/>
        <w:spacing w:before="0" w:after="240"/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ADRESY</w:t>
      </w:r>
    </w:p>
    <w:p w:rsidR="009A7C87" w:rsidRPr="006D4A8F" w:rsidRDefault="006D4A8F" w:rsidP="006D4A8F">
      <w:pPr>
        <w:pStyle w:val="Nadpis2"/>
        <w:spacing w:after="240"/>
        <w:jc w:val="center"/>
        <w:rPr>
          <w:sz w:val="28"/>
          <w:szCs w:val="28"/>
          <w:lang w:eastAsia="en-US"/>
        </w:rPr>
      </w:pPr>
      <w:r w:rsidRPr="006D4A8F">
        <w:rPr>
          <w:sz w:val="28"/>
          <w:szCs w:val="28"/>
          <w:lang w:eastAsia="en-US"/>
        </w:rPr>
        <w:t>Umístění adres</w:t>
      </w:r>
    </w:p>
    <w:p w:rsidR="009A7C87" w:rsidRPr="006D4A8F" w:rsidRDefault="009A7C87" w:rsidP="009A7C87">
      <w:pPr>
        <w:rPr>
          <w:rFonts w:eastAsiaTheme="minorHAnsi"/>
          <w:sz w:val="28"/>
          <w:szCs w:val="28"/>
          <w:u w:val="single"/>
          <w:lang w:eastAsia="en-US"/>
        </w:rPr>
      </w:pPr>
      <w:r w:rsidRPr="009A7C87">
        <w:rPr>
          <w:rFonts w:eastAsiaTheme="minorHAnsi"/>
          <w:sz w:val="28"/>
          <w:szCs w:val="28"/>
          <w:u w:val="single"/>
          <w:lang w:eastAsia="en-US"/>
        </w:rPr>
        <w:t>Na obál</w:t>
      </w:r>
      <w:r w:rsidRPr="006D4A8F">
        <w:rPr>
          <w:rFonts w:eastAsiaTheme="minorHAnsi"/>
          <w:sz w:val="28"/>
          <w:szCs w:val="28"/>
          <w:u w:val="single"/>
          <w:lang w:eastAsia="en-US"/>
        </w:rPr>
        <w:t>kách</w:t>
      </w:r>
    </w:p>
    <w:p w:rsidR="009A7C87" w:rsidRPr="006D4A8F" w:rsidRDefault="009A7C87" w:rsidP="006D4A8F">
      <w:pPr>
        <w:pStyle w:val="Odstavecseseznamem"/>
        <w:numPr>
          <w:ilvl w:val="0"/>
          <w:numId w:val="2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6D4A8F">
        <w:rPr>
          <w:rFonts w:eastAsiaTheme="minorHAnsi"/>
          <w:sz w:val="28"/>
          <w:szCs w:val="28"/>
          <w:lang w:eastAsia="en-US"/>
        </w:rPr>
        <w:t xml:space="preserve">v levém horním rohu adresa </w:t>
      </w:r>
      <w:r w:rsidRPr="006D4A8F">
        <w:rPr>
          <w:rFonts w:eastAsiaTheme="minorHAnsi"/>
          <w:b/>
          <w:sz w:val="28"/>
          <w:szCs w:val="28"/>
          <w:lang w:eastAsia="en-US"/>
        </w:rPr>
        <w:t>odesílatele</w:t>
      </w:r>
    </w:p>
    <w:p w:rsidR="009A7C87" w:rsidRPr="006D4A8F" w:rsidRDefault="0068771A" w:rsidP="006D4A8F">
      <w:pPr>
        <w:pStyle w:val="Odstavecseseznamem"/>
        <w:numPr>
          <w:ilvl w:val="0"/>
          <w:numId w:val="2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6D4A8F">
        <w:rPr>
          <w:rFonts w:eastAsiaTheme="minorHAnsi"/>
          <w:sz w:val="28"/>
          <w:szCs w:val="28"/>
          <w:lang w:eastAsia="en-US"/>
        </w:rPr>
        <w:t xml:space="preserve">v pravé polovině adresa </w:t>
      </w:r>
      <w:r w:rsidRPr="006D4A8F">
        <w:rPr>
          <w:rFonts w:eastAsiaTheme="minorHAnsi"/>
          <w:b/>
          <w:sz w:val="28"/>
          <w:szCs w:val="28"/>
          <w:lang w:eastAsia="en-US"/>
        </w:rPr>
        <w:t>adresáta</w:t>
      </w:r>
    </w:p>
    <w:p w:rsidR="0068771A" w:rsidRPr="006D4A8F" w:rsidRDefault="009A7C87" w:rsidP="009A7C87">
      <w:pPr>
        <w:rPr>
          <w:rFonts w:eastAsiaTheme="minorHAnsi"/>
          <w:sz w:val="28"/>
          <w:szCs w:val="28"/>
          <w:u w:val="single"/>
          <w:lang w:eastAsia="en-US"/>
        </w:rPr>
      </w:pPr>
      <w:r w:rsidRPr="006D4A8F">
        <w:rPr>
          <w:rFonts w:eastAsiaTheme="minorHAnsi"/>
          <w:sz w:val="28"/>
          <w:szCs w:val="28"/>
          <w:u w:val="single"/>
          <w:lang w:eastAsia="en-US"/>
        </w:rPr>
        <w:t xml:space="preserve">Na </w:t>
      </w:r>
      <w:r w:rsidR="0068771A" w:rsidRPr="006D4A8F">
        <w:rPr>
          <w:rFonts w:eastAsiaTheme="minorHAnsi"/>
          <w:sz w:val="28"/>
          <w:szCs w:val="28"/>
          <w:u w:val="single"/>
          <w:lang w:eastAsia="en-US"/>
        </w:rPr>
        <w:t>dopisních papírech</w:t>
      </w:r>
    </w:p>
    <w:p w:rsidR="0068771A" w:rsidRPr="006D4A8F" w:rsidRDefault="0068771A" w:rsidP="006D4A8F">
      <w:pPr>
        <w:pStyle w:val="Odstavecseseznamem"/>
        <w:numPr>
          <w:ilvl w:val="0"/>
          <w:numId w:val="3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6D4A8F">
        <w:rPr>
          <w:rFonts w:eastAsiaTheme="minorHAnsi"/>
          <w:sz w:val="28"/>
          <w:szCs w:val="28"/>
          <w:lang w:eastAsia="en-US"/>
        </w:rPr>
        <w:t>adresové pole vpravo nebo vlevo od levé svislice</w:t>
      </w:r>
    </w:p>
    <w:p w:rsidR="009A7C87" w:rsidRPr="006D4A8F" w:rsidRDefault="0068771A" w:rsidP="006D4A8F">
      <w:pPr>
        <w:pStyle w:val="Odstavecseseznamem"/>
        <w:numPr>
          <w:ilvl w:val="0"/>
          <w:numId w:val="3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6D4A8F">
        <w:rPr>
          <w:rFonts w:eastAsiaTheme="minorHAnsi"/>
          <w:sz w:val="28"/>
          <w:szCs w:val="28"/>
          <w:lang w:eastAsia="en-US"/>
        </w:rPr>
        <w:t xml:space="preserve">na dopisních papírech s předtiskem </w:t>
      </w:r>
      <w:r w:rsidR="006D4A8F" w:rsidRPr="006D4A8F">
        <w:rPr>
          <w:rFonts w:eastAsiaTheme="minorHAnsi"/>
          <w:sz w:val="28"/>
          <w:szCs w:val="28"/>
          <w:lang w:eastAsia="en-US"/>
        </w:rPr>
        <w:t>dle orientačních bodů</w:t>
      </w:r>
    </w:p>
    <w:p w:rsidR="006D4A8F" w:rsidRPr="006D4A8F" w:rsidRDefault="006D4A8F" w:rsidP="006D4A8F">
      <w:pPr>
        <w:pStyle w:val="Odstavecseseznamem"/>
        <w:numPr>
          <w:ilvl w:val="0"/>
          <w:numId w:val="3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6D4A8F">
        <w:rPr>
          <w:rFonts w:eastAsiaTheme="minorHAnsi"/>
          <w:sz w:val="28"/>
          <w:szCs w:val="28"/>
          <w:lang w:eastAsia="en-US"/>
        </w:rPr>
        <w:t>na dopisních papírech bez předtisku adresa příjemce vlevo od levé svislice jako text</w:t>
      </w:r>
    </w:p>
    <w:p w:rsidR="009A7C87" w:rsidRDefault="006D4A8F" w:rsidP="006D4A8F">
      <w:pPr>
        <w:pStyle w:val="Odstavecseseznamem"/>
        <w:numPr>
          <w:ilvl w:val="0"/>
          <w:numId w:val="3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6D4A8F">
        <w:rPr>
          <w:rFonts w:eastAsiaTheme="minorHAnsi"/>
          <w:sz w:val="28"/>
          <w:szCs w:val="28"/>
          <w:lang w:eastAsia="en-US"/>
        </w:rPr>
        <w:t xml:space="preserve">pokud se dopisy vkládají do </w:t>
      </w:r>
      <w:r w:rsidR="009A7C87" w:rsidRPr="006D4A8F">
        <w:rPr>
          <w:rFonts w:eastAsiaTheme="minorHAnsi"/>
          <w:sz w:val="28"/>
          <w:szCs w:val="28"/>
          <w:lang w:eastAsia="en-US"/>
        </w:rPr>
        <w:t>okénk</w:t>
      </w:r>
      <w:r w:rsidRPr="006D4A8F">
        <w:rPr>
          <w:rFonts w:eastAsiaTheme="minorHAnsi"/>
          <w:sz w:val="28"/>
          <w:szCs w:val="28"/>
          <w:lang w:eastAsia="en-US"/>
        </w:rPr>
        <w:t>ových</w:t>
      </w:r>
      <w:r w:rsidR="009A7C87" w:rsidRPr="006D4A8F">
        <w:rPr>
          <w:rFonts w:eastAsiaTheme="minorHAnsi"/>
          <w:sz w:val="28"/>
          <w:szCs w:val="28"/>
          <w:lang w:eastAsia="en-US"/>
        </w:rPr>
        <w:t xml:space="preserve"> obál</w:t>
      </w:r>
      <w:r w:rsidRPr="006D4A8F">
        <w:rPr>
          <w:rFonts w:eastAsiaTheme="minorHAnsi"/>
          <w:sz w:val="28"/>
          <w:szCs w:val="28"/>
          <w:lang w:eastAsia="en-US"/>
        </w:rPr>
        <w:t>e</w:t>
      </w:r>
      <w:r w:rsidR="009A7C87" w:rsidRPr="006D4A8F">
        <w:rPr>
          <w:rFonts w:eastAsiaTheme="minorHAnsi"/>
          <w:sz w:val="28"/>
          <w:szCs w:val="28"/>
          <w:lang w:eastAsia="en-US"/>
        </w:rPr>
        <w:t>k</w:t>
      </w:r>
      <w:r w:rsidRPr="006D4A8F">
        <w:rPr>
          <w:rFonts w:eastAsiaTheme="minorHAnsi"/>
          <w:sz w:val="28"/>
          <w:szCs w:val="28"/>
          <w:lang w:eastAsia="en-US"/>
        </w:rPr>
        <w:t xml:space="preserve"> s okénkem vpravo</w:t>
      </w:r>
      <w:r w:rsidR="009A7C87" w:rsidRPr="006D4A8F">
        <w:rPr>
          <w:rFonts w:eastAsiaTheme="minorHAnsi"/>
          <w:sz w:val="28"/>
          <w:szCs w:val="28"/>
          <w:lang w:eastAsia="en-US"/>
        </w:rPr>
        <w:t>,</w:t>
      </w:r>
      <w:r w:rsidRPr="006D4A8F">
        <w:rPr>
          <w:rFonts w:eastAsiaTheme="minorHAnsi"/>
          <w:sz w:val="28"/>
          <w:szCs w:val="28"/>
          <w:lang w:eastAsia="en-US"/>
        </w:rPr>
        <w:t xml:space="preserve"> umísťuje se adresa vpravo</w:t>
      </w:r>
    </w:p>
    <w:p w:rsidR="00954F00" w:rsidRPr="006D4A8F" w:rsidRDefault="00954F00" w:rsidP="00954F00">
      <w:pPr>
        <w:pStyle w:val="Odstavecseseznamem"/>
        <w:spacing w:line="360" w:lineRule="auto"/>
        <w:rPr>
          <w:rFonts w:eastAsiaTheme="minorHAnsi"/>
          <w:sz w:val="28"/>
          <w:szCs w:val="28"/>
          <w:lang w:eastAsia="en-US"/>
        </w:rPr>
      </w:pPr>
    </w:p>
    <w:p w:rsidR="009A7C87" w:rsidRPr="006D4A8F" w:rsidRDefault="009A7C87" w:rsidP="006D4A8F">
      <w:pPr>
        <w:pStyle w:val="Nadpis2"/>
        <w:spacing w:after="240"/>
        <w:jc w:val="center"/>
        <w:rPr>
          <w:rFonts w:eastAsiaTheme="minorHAnsi"/>
          <w:sz w:val="28"/>
          <w:szCs w:val="28"/>
          <w:lang w:eastAsia="en-US"/>
        </w:rPr>
      </w:pPr>
      <w:r w:rsidRPr="006D4A8F">
        <w:rPr>
          <w:rFonts w:eastAsiaTheme="minorHAnsi"/>
          <w:sz w:val="28"/>
          <w:szCs w:val="28"/>
          <w:lang w:eastAsia="en-US"/>
        </w:rPr>
        <w:t>Obsah adres:</w:t>
      </w:r>
    </w:p>
    <w:p w:rsidR="009A7C87" w:rsidRPr="00BA24B5" w:rsidRDefault="00954F00" w:rsidP="00BA24B5">
      <w:pPr>
        <w:pStyle w:val="Odstavecseseznamem"/>
        <w:numPr>
          <w:ilvl w:val="0"/>
          <w:numId w:val="7"/>
        </w:numPr>
        <w:spacing w:before="240" w:after="240"/>
        <w:ind w:hanging="357"/>
        <w:contextualSpacing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Jméno</w:t>
      </w:r>
      <w:r w:rsidR="009A7C87" w:rsidRPr="00BA24B5">
        <w:rPr>
          <w:rFonts w:eastAsiaTheme="minorHAnsi"/>
          <w:sz w:val="28"/>
          <w:szCs w:val="28"/>
          <w:lang w:eastAsia="en-US"/>
        </w:rPr>
        <w:t xml:space="preserve"> </w:t>
      </w:r>
      <w:r w:rsidR="006D4A8F" w:rsidRPr="00BA24B5">
        <w:rPr>
          <w:rFonts w:eastAsiaTheme="minorHAnsi"/>
          <w:sz w:val="28"/>
          <w:szCs w:val="28"/>
          <w:lang w:eastAsia="en-US"/>
        </w:rPr>
        <w:t>fyzické osoby (</w:t>
      </w:r>
      <w:r w:rsidR="001201EC" w:rsidRPr="00BA24B5">
        <w:rPr>
          <w:rFonts w:eastAsiaTheme="minorHAnsi"/>
          <w:sz w:val="28"/>
          <w:szCs w:val="28"/>
          <w:lang w:eastAsia="en-US"/>
        </w:rPr>
        <w:t xml:space="preserve">vhodné uvést </w:t>
      </w:r>
      <w:r w:rsidR="006832FD">
        <w:rPr>
          <w:rFonts w:eastAsiaTheme="minorHAnsi"/>
          <w:sz w:val="28"/>
          <w:szCs w:val="28"/>
          <w:lang w:eastAsia="en-US"/>
        </w:rPr>
        <w:t>před jméno „</w:t>
      </w:r>
      <w:r w:rsidR="003E268D">
        <w:rPr>
          <w:rFonts w:eastAsiaTheme="minorHAnsi"/>
          <w:sz w:val="28"/>
          <w:szCs w:val="28"/>
          <w:lang w:eastAsia="en-US"/>
        </w:rPr>
        <w:t>V</w:t>
      </w:r>
      <w:r w:rsidR="006D4A8F" w:rsidRPr="00BA24B5">
        <w:rPr>
          <w:rFonts w:eastAsiaTheme="minorHAnsi"/>
          <w:sz w:val="28"/>
          <w:szCs w:val="28"/>
          <w:lang w:eastAsia="en-US"/>
        </w:rPr>
        <w:t>ážený</w:t>
      </w:r>
      <w:r w:rsidR="009A7C87" w:rsidRPr="00BA24B5">
        <w:rPr>
          <w:rFonts w:eastAsiaTheme="minorHAnsi"/>
          <w:sz w:val="28"/>
          <w:szCs w:val="28"/>
          <w:lang w:eastAsia="en-US"/>
        </w:rPr>
        <w:t xml:space="preserve"> pan</w:t>
      </w:r>
      <w:r w:rsidR="006832FD">
        <w:rPr>
          <w:rFonts w:eastAsiaTheme="minorHAnsi"/>
          <w:sz w:val="28"/>
          <w:szCs w:val="28"/>
          <w:lang w:eastAsia="en-US"/>
        </w:rPr>
        <w:t>“ n. „</w:t>
      </w:r>
      <w:r w:rsidR="002B0091">
        <w:rPr>
          <w:rFonts w:eastAsiaTheme="minorHAnsi"/>
          <w:sz w:val="28"/>
          <w:szCs w:val="28"/>
          <w:lang w:eastAsia="en-US"/>
        </w:rPr>
        <w:t xml:space="preserve">Vážená </w:t>
      </w:r>
      <w:r w:rsidR="009A7C87" w:rsidRPr="00BA24B5">
        <w:rPr>
          <w:rFonts w:eastAsiaTheme="minorHAnsi"/>
          <w:sz w:val="28"/>
          <w:szCs w:val="28"/>
          <w:lang w:eastAsia="en-US"/>
        </w:rPr>
        <w:t>paní</w:t>
      </w:r>
      <w:r w:rsidR="006832FD">
        <w:rPr>
          <w:rFonts w:eastAsiaTheme="minorHAnsi"/>
          <w:sz w:val="28"/>
          <w:szCs w:val="28"/>
          <w:lang w:eastAsia="en-US"/>
        </w:rPr>
        <w:t>“</w:t>
      </w:r>
      <w:r w:rsidR="009A7C87" w:rsidRPr="00BA24B5">
        <w:rPr>
          <w:rFonts w:eastAsiaTheme="minorHAnsi"/>
          <w:sz w:val="28"/>
          <w:szCs w:val="28"/>
          <w:lang w:eastAsia="en-US"/>
        </w:rPr>
        <w:t>) nebo právnické osoby (název firmy + právní forma společnosti)</w:t>
      </w:r>
    </w:p>
    <w:p w:rsidR="001201EC" w:rsidRDefault="00643F04" w:rsidP="00BA24B5">
      <w:pPr>
        <w:pStyle w:val="Odstavecseseznamem"/>
        <w:numPr>
          <w:ilvl w:val="0"/>
          <w:numId w:val="7"/>
        </w:numPr>
        <w:spacing w:before="240" w:after="240"/>
        <w:ind w:hanging="357"/>
        <w:contextualSpacing w:val="0"/>
        <w:rPr>
          <w:rFonts w:eastAsiaTheme="minorHAnsi"/>
          <w:sz w:val="28"/>
          <w:szCs w:val="28"/>
          <w:lang w:eastAsia="en-US"/>
        </w:rPr>
      </w:pPr>
      <w:r w:rsidRPr="00BA24B5">
        <w:rPr>
          <w:rFonts w:eastAsiaTheme="minorHAnsi"/>
          <w:sz w:val="28"/>
          <w:szCs w:val="28"/>
          <w:lang w:eastAsia="en-US"/>
        </w:rPr>
        <w:t>Poštovní adresa adresáta nebo s</w:t>
      </w:r>
      <w:r w:rsidR="009A7C87" w:rsidRPr="00BA24B5">
        <w:rPr>
          <w:rFonts w:eastAsiaTheme="minorHAnsi"/>
          <w:sz w:val="28"/>
          <w:szCs w:val="28"/>
          <w:lang w:eastAsia="en-US"/>
        </w:rPr>
        <w:t>ídlo společnosti</w:t>
      </w:r>
    </w:p>
    <w:p w:rsidR="00954F00" w:rsidRPr="00BA24B5" w:rsidRDefault="00954F00" w:rsidP="00954F00">
      <w:pPr>
        <w:pStyle w:val="Odstavecseseznamem"/>
        <w:spacing w:before="240" w:after="240"/>
        <w:contextualSpacing w:val="0"/>
        <w:rPr>
          <w:rFonts w:eastAsiaTheme="minorHAnsi"/>
          <w:sz w:val="28"/>
          <w:szCs w:val="28"/>
          <w:lang w:eastAsia="en-US"/>
        </w:rPr>
      </w:pPr>
    </w:p>
    <w:p w:rsidR="00643F04" w:rsidRPr="00BA24B5" w:rsidRDefault="00643F04" w:rsidP="00BA24B5">
      <w:pPr>
        <w:pStyle w:val="Odstavecseseznamem"/>
        <w:numPr>
          <w:ilvl w:val="0"/>
          <w:numId w:val="8"/>
        </w:numPr>
        <w:spacing w:before="240" w:after="240"/>
        <w:ind w:hanging="357"/>
        <w:contextualSpacing w:val="0"/>
        <w:rPr>
          <w:rFonts w:eastAsiaTheme="minorHAnsi"/>
          <w:sz w:val="28"/>
          <w:szCs w:val="28"/>
          <w:lang w:eastAsia="en-US"/>
        </w:rPr>
      </w:pPr>
      <w:r w:rsidRPr="00BA24B5">
        <w:rPr>
          <w:rFonts w:eastAsiaTheme="minorHAnsi"/>
          <w:sz w:val="28"/>
          <w:szCs w:val="28"/>
          <w:lang w:eastAsia="en-US"/>
        </w:rPr>
        <w:t>Určení místa dodání lze nahradit údajem poštovní přihrádka (p. p.), nebo PO BOX</w:t>
      </w:r>
    </w:p>
    <w:p w:rsidR="009A7C87" w:rsidRPr="00BA24B5" w:rsidRDefault="009A7C87" w:rsidP="00BA24B5">
      <w:pPr>
        <w:pStyle w:val="Odstavecseseznamem"/>
        <w:numPr>
          <w:ilvl w:val="0"/>
          <w:numId w:val="8"/>
        </w:numPr>
        <w:shd w:val="clear" w:color="auto" w:fill="FFFFFF"/>
        <w:spacing w:before="240" w:after="240" w:line="336" w:lineRule="auto"/>
        <w:ind w:hanging="357"/>
        <w:contextualSpacing w:val="0"/>
        <w:rPr>
          <w:rFonts w:eastAsiaTheme="minorHAnsi"/>
          <w:sz w:val="28"/>
          <w:szCs w:val="28"/>
          <w:lang w:eastAsia="en-US"/>
        </w:rPr>
      </w:pPr>
      <w:r w:rsidRPr="00BA24B5">
        <w:rPr>
          <w:rFonts w:eastAsiaTheme="minorHAnsi"/>
          <w:sz w:val="28"/>
          <w:szCs w:val="28"/>
          <w:lang w:eastAsia="en-US"/>
        </w:rPr>
        <w:t xml:space="preserve">FO </w:t>
      </w:r>
      <w:r w:rsidR="00BA24B5" w:rsidRPr="00BA24B5">
        <w:rPr>
          <w:rFonts w:eastAsiaTheme="minorHAnsi"/>
          <w:sz w:val="28"/>
          <w:szCs w:val="28"/>
          <w:lang w:eastAsia="en-US"/>
        </w:rPr>
        <w:t>je možné adresovat poštovní zásilku</w:t>
      </w:r>
      <w:r w:rsidRPr="00BA24B5">
        <w:rPr>
          <w:rFonts w:eastAsiaTheme="minorHAnsi"/>
          <w:sz w:val="28"/>
          <w:szCs w:val="28"/>
          <w:lang w:eastAsia="en-US"/>
        </w:rPr>
        <w:t xml:space="preserve"> </w:t>
      </w:r>
      <w:r w:rsidR="00BA24B5" w:rsidRPr="00BA24B5">
        <w:rPr>
          <w:rFonts w:eastAsiaTheme="minorHAnsi"/>
          <w:sz w:val="28"/>
          <w:szCs w:val="28"/>
          <w:lang w:eastAsia="en-US"/>
        </w:rPr>
        <w:t>„</w:t>
      </w:r>
      <w:r w:rsidRPr="00BA24B5">
        <w:rPr>
          <w:rFonts w:eastAsiaTheme="minorHAnsi"/>
          <w:sz w:val="28"/>
          <w:szCs w:val="28"/>
          <w:lang w:eastAsia="en-US"/>
        </w:rPr>
        <w:t>poste restante</w:t>
      </w:r>
      <w:r w:rsidR="00BA24B5" w:rsidRPr="00BA24B5">
        <w:rPr>
          <w:rFonts w:eastAsiaTheme="minorHAnsi"/>
          <w:sz w:val="28"/>
          <w:szCs w:val="28"/>
          <w:lang w:eastAsia="en-US"/>
        </w:rPr>
        <w:t>“</w:t>
      </w:r>
      <w:r w:rsidRPr="00BA24B5">
        <w:rPr>
          <w:rFonts w:eastAsiaTheme="minorHAnsi"/>
          <w:sz w:val="28"/>
          <w:szCs w:val="28"/>
          <w:lang w:eastAsia="en-US"/>
        </w:rPr>
        <w:t xml:space="preserve"> </w:t>
      </w:r>
      <w:r w:rsidR="00BA24B5" w:rsidRPr="00BA24B5">
        <w:rPr>
          <w:rFonts w:eastAsiaTheme="minorHAnsi"/>
          <w:sz w:val="28"/>
          <w:szCs w:val="28"/>
          <w:lang w:eastAsia="en-US"/>
        </w:rPr>
        <w:t>(</w:t>
      </w:r>
      <w:r w:rsidR="00BA24B5" w:rsidRPr="00BA24B5">
        <w:rPr>
          <w:rFonts w:ascii="Arial" w:eastAsia="Times New Roman" w:hAnsi="Arial" w:cs="Arial"/>
          <w:sz w:val="24"/>
          <w:szCs w:val="24"/>
        </w:rPr>
        <w:t>zaslání zásilky na poštu pouze s udáním jména příjemce, popř. hesla, takže si ji příjemce vyzvedne sám). P</w:t>
      </w:r>
      <w:r w:rsidRPr="00BA24B5">
        <w:rPr>
          <w:rFonts w:eastAsiaTheme="minorHAnsi"/>
          <w:sz w:val="28"/>
          <w:szCs w:val="28"/>
          <w:lang w:eastAsia="en-US"/>
        </w:rPr>
        <w:t xml:space="preserve">říjemce si </w:t>
      </w:r>
      <w:r w:rsidR="00BA24B5" w:rsidRPr="00BA24B5">
        <w:rPr>
          <w:rFonts w:eastAsiaTheme="minorHAnsi"/>
          <w:sz w:val="28"/>
          <w:szCs w:val="28"/>
          <w:lang w:eastAsia="en-US"/>
        </w:rPr>
        <w:t>zásilky</w:t>
      </w:r>
      <w:r w:rsidRPr="00BA24B5">
        <w:rPr>
          <w:rFonts w:eastAsiaTheme="minorHAnsi"/>
          <w:sz w:val="28"/>
          <w:szCs w:val="28"/>
          <w:lang w:eastAsia="en-US"/>
        </w:rPr>
        <w:t xml:space="preserve"> </w:t>
      </w:r>
      <w:r w:rsidR="00BA24B5" w:rsidRPr="00BA24B5">
        <w:rPr>
          <w:rFonts w:eastAsiaTheme="minorHAnsi"/>
          <w:sz w:val="28"/>
          <w:szCs w:val="28"/>
          <w:lang w:eastAsia="en-US"/>
        </w:rPr>
        <w:t xml:space="preserve">vyzvedává </w:t>
      </w:r>
      <w:r w:rsidRPr="00BA24B5">
        <w:rPr>
          <w:rFonts w:eastAsiaTheme="minorHAnsi"/>
          <w:sz w:val="28"/>
          <w:szCs w:val="28"/>
          <w:lang w:eastAsia="en-US"/>
        </w:rPr>
        <w:t>přímo na pošt</w:t>
      </w:r>
      <w:r w:rsidR="00BA24B5" w:rsidRPr="00BA24B5">
        <w:rPr>
          <w:rFonts w:eastAsiaTheme="minorHAnsi"/>
          <w:sz w:val="28"/>
          <w:szCs w:val="28"/>
          <w:lang w:eastAsia="en-US"/>
        </w:rPr>
        <w:t>ě</w:t>
      </w:r>
      <w:r w:rsidRPr="00BA24B5">
        <w:rPr>
          <w:rFonts w:eastAsiaTheme="minorHAnsi"/>
          <w:sz w:val="28"/>
          <w:szCs w:val="28"/>
          <w:lang w:eastAsia="en-US"/>
        </w:rPr>
        <w:t xml:space="preserve">, pod </w:t>
      </w:r>
      <w:r w:rsidR="00BA24B5" w:rsidRPr="00BA24B5">
        <w:rPr>
          <w:rFonts w:eastAsiaTheme="minorHAnsi"/>
          <w:sz w:val="28"/>
          <w:szCs w:val="28"/>
          <w:lang w:eastAsia="en-US"/>
        </w:rPr>
        <w:t>jméno</w:t>
      </w:r>
      <w:r w:rsidRPr="00BA24B5">
        <w:rPr>
          <w:rFonts w:eastAsiaTheme="minorHAnsi"/>
          <w:sz w:val="28"/>
          <w:szCs w:val="28"/>
          <w:lang w:eastAsia="en-US"/>
        </w:rPr>
        <w:t xml:space="preserve"> se tedy napíše </w:t>
      </w:r>
      <w:r w:rsidR="00BA24B5" w:rsidRPr="00BA24B5">
        <w:rPr>
          <w:rFonts w:eastAsiaTheme="minorHAnsi"/>
          <w:sz w:val="28"/>
          <w:szCs w:val="28"/>
          <w:lang w:eastAsia="en-US"/>
        </w:rPr>
        <w:t xml:space="preserve">přímo </w:t>
      </w:r>
      <w:r w:rsidRPr="00BA24B5">
        <w:rPr>
          <w:rFonts w:eastAsiaTheme="minorHAnsi"/>
          <w:sz w:val="28"/>
          <w:szCs w:val="28"/>
          <w:lang w:eastAsia="en-US"/>
        </w:rPr>
        <w:t>adresa dané pošty</w:t>
      </w:r>
      <w:r w:rsidR="00BA24B5" w:rsidRPr="00BA24B5">
        <w:rPr>
          <w:rFonts w:eastAsiaTheme="minorHAnsi"/>
          <w:sz w:val="28"/>
          <w:szCs w:val="28"/>
          <w:lang w:eastAsia="en-US"/>
        </w:rPr>
        <w:t>.</w:t>
      </w:r>
    </w:p>
    <w:p w:rsidR="00BA24B5" w:rsidRPr="00BA24B5" w:rsidRDefault="00BA24B5" w:rsidP="00BA24B5">
      <w:pPr>
        <w:shd w:val="clear" w:color="auto" w:fill="FFFFFF"/>
        <w:spacing w:before="240" w:after="0" w:line="336" w:lineRule="auto"/>
        <w:rPr>
          <w:rFonts w:eastAsiaTheme="minorHAnsi"/>
          <w:sz w:val="28"/>
          <w:szCs w:val="28"/>
          <w:lang w:eastAsia="en-US"/>
        </w:rPr>
      </w:pPr>
    </w:p>
    <w:p w:rsidR="00954F00" w:rsidRDefault="00954F00" w:rsidP="00954F00">
      <w:pPr>
        <w:jc w:val="center"/>
        <w:rPr>
          <w:rFonts w:asciiTheme="majorHAnsi" w:eastAsiaTheme="minorHAnsi" w:hAnsiTheme="majorHAnsi" w:cstheme="majorBidi"/>
          <w:b/>
          <w:bCs/>
          <w:color w:val="4F81BD" w:themeColor="accent1"/>
          <w:sz w:val="28"/>
          <w:szCs w:val="28"/>
          <w:lang w:eastAsia="en-US"/>
        </w:rPr>
      </w:pPr>
      <w:r w:rsidRPr="00954F00">
        <w:rPr>
          <w:rFonts w:asciiTheme="majorHAnsi" w:eastAsiaTheme="minorHAnsi" w:hAnsiTheme="majorHAnsi" w:cstheme="majorBidi"/>
          <w:b/>
          <w:bCs/>
          <w:color w:val="4F81BD" w:themeColor="accent1"/>
          <w:sz w:val="28"/>
          <w:szCs w:val="28"/>
          <w:lang w:eastAsia="en-US"/>
        </w:rPr>
        <w:lastRenderedPageBreak/>
        <w:t>Úprava adres</w:t>
      </w:r>
    </w:p>
    <w:p w:rsidR="00055967" w:rsidRPr="00954F00" w:rsidRDefault="00055967" w:rsidP="00954F00">
      <w:pPr>
        <w:jc w:val="center"/>
        <w:rPr>
          <w:rFonts w:asciiTheme="majorHAnsi" w:eastAsiaTheme="minorHAnsi" w:hAnsiTheme="majorHAnsi" w:cstheme="majorBidi"/>
          <w:b/>
          <w:bCs/>
          <w:color w:val="4F81BD" w:themeColor="accent1"/>
          <w:sz w:val="28"/>
          <w:szCs w:val="28"/>
          <w:lang w:eastAsia="en-US"/>
        </w:rPr>
      </w:pPr>
    </w:p>
    <w:p w:rsidR="009A7C87" w:rsidRPr="00055967" w:rsidRDefault="00055967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>adresa nesmi mít vice než šest řádků</w:t>
      </w:r>
    </w:p>
    <w:p w:rsidR="00055967" w:rsidRPr="00055967" w:rsidRDefault="00055967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>maximálně třicet znaků v jedné řádce</w:t>
      </w:r>
    </w:p>
    <w:p w:rsidR="00954F00" w:rsidRPr="00055967" w:rsidRDefault="00954F00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>začíná se psát velkým počátečním písmenem</w:t>
      </w:r>
    </w:p>
    <w:p w:rsidR="00954F00" w:rsidRPr="00055967" w:rsidRDefault="00954F00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 xml:space="preserve">všechny řádky adresy začínají od levé svislice (stejného místa) </w:t>
      </w:r>
    </w:p>
    <w:p w:rsidR="00954F00" w:rsidRPr="00055967" w:rsidRDefault="00954F00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 xml:space="preserve">řádkováni </w:t>
      </w:r>
      <w:r w:rsidR="00055967">
        <w:rPr>
          <w:rFonts w:eastAsiaTheme="minorHAnsi"/>
          <w:sz w:val="28"/>
          <w:szCs w:val="28"/>
          <w:lang w:eastAsia="en-US"/>
        </w:rPr>
        <w:t xml:space="preserve">jen </w:t>
      </w:r>
      <w:r w:rsidRPr="00055967">
        <w:rPr>
          <w:rFonts w:eastAsiaTheme="minorHAnsi"/>
          <w:sz w:val="28"/>
          <w:szCs w:val="28"/>
          <w:lang w:eastAsia="en-US"/>
        </w:rPr>
        <w:t xml:space="preserve">jednoduché </w:t>
      </w:r>
    </w:p>
    <w:p w:rsidR="00954F00" w:rsidRPr="00055967" w:rsidRDefault="00954F00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>na konci řádků není žádná interpunkce s výjimkou zkratek</w:t>
      </w:r>
    </w:p>
    <w:p w:rsidR="00954F00" w:rsidRPr="00055967" w:rsidRDefault="00954F00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>píšeme-li na stejný řádek dva údaje, oddělíme je čárkou</w:t>
      </w:r>
    </w:p>
    <w:p w:rsidR="00055967" w:rsidRPr="00055967" w:rsidRDefault="009A7C87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 xml:space="preserve">velikost </w:t>
      </w:r>
      <w:r w:rsidR="00954F00" w:rsidRPr="00055967">
        <w:rPr>
          <w:rFonts w:eastAsiaTheme="minorHAnsi"/>
          <w:sz w:val="28"/>
          <w:szCs w:val="28"/>
          <w:lang w:eastAsia="en-US"/>
        </w:rPr>
        <w:t xml:space="preserve">písma </w:t>
      </w:r>
      <w:r w:rsidR="00055967" w:rsidRPr="00055967">
        <w:rPr>
          <w:rFonts w:eastAsiaTheme="minorHAnsi"/>
          <w:sz w:val="28"/>
          <w:szCs w:val="28"/>
          <w:lang w:eastAsia="en-US"/>
        </w:rPr>
        <w:t>10-16, žádný text se neprokládá, nepodtrhuje ani neztučňuje</w:t>
      </w:r>
    </w:p>
    <w:p w:rsidR="009A7C87" w:rsidRPr="00055967" w:rsidRDefault="009A7C87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>PS</w:t>
      </w:r>
      <w:r w:rsidR="00055967" w:rsidRPr="00055967">
        <w:rPr>
          <w:rFonts w:eastAsiaTheme="minorHAnsi"/>
          <w:sz w:val="28"/>
          <w:szCs w:val="28"/>
          <w:lang w:eastAsia="en-US"/>
        </w:rPr>
        <w:t>Č</w:t>
      </w:r>
      <w:r w:rsidRPr="00055967">
        <w:rPr>
          <w:rFonts w:eastAsiaTheme="minorHAnsi"/>
          <w:sz w:val="28"/>
          <w:szCs w:val="28"/>
          <w:lang w:eastAsia="en-US"/>
        </w:rPr>
        <w:t xml:space="preserve"> se </w:t>
      </w:r>
      <w:r w:rsidR="00055967" w:rsidRPr="00055967">
        <w:rPr>
          <w:rFonts w:eastAsiaTheme="minorHAnsi"/>
          <w:sz w:val="28"/>
          <w:szCs w:val="28"/>
          <w:lang w:eastAsia="en-US"/>
        </w:rPr>
        <w:t>píše na stejný řádek jako název adresní pošty, nepředsazuje se</w:t>
      </w:r>
    </w:p>
    <w:p w:rsidR="00055967" w:rsidRPr="00055967" w:rsidRDefault="00055967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m</w:t>
      </w:r>
      <w:r w:rsidRPr="00055967">
        <w:rPr>
          <w:rFonts w:eastAsiaTheme="minorHAnsi"/>
          <w:sz w:val="28"/>
          <w:szCs w:val="28"/>
          <w:lang w:eastAsia="en-US"/>
        </w:rPr>
        <w:t xml:space="preserve">ezi PSČ a názvem adresní pošty </w:t>
      </w:r>
      <w:r>
        <w:rPr>
          <w:rFonts w:eastAsiaTheme="minorHAnsi"/>
          <w:sz w:val="28"/>
          <w:szCs w:val="28"/>
          <w:lang w:eastAsia="en-US"/>
        </w:rPr>
        <w:t xml:space="preserve">jsou </w:t>
      </w:r>
      <w:r w:rsidR="009A7C87" w:rsidRPr="00055967">
        <w:rPr>
          <w:rFonts w:eastAsiaTheme="minorHAnsi"/>
          <w:sz w:val="28"/>
          <w:szCs w:val="28"/>
          <w:lang w:eastAsia="en-US"/>
        </w:rPr>
        <w:t xml:space="preserve">2 mezery </w:t>
      </w:r>
    </w:p>
    <w:p w:rsidR="00055967" w:rsidRPr="00055967" w:rsidRDefault="00055967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 xml:space="preserve">adresní </w:t>
      </w:r>
      <w:r w:rsidR="009A7C87" w:rsidRPr="00055967">
        <w:rPr>
          <w:rFonts w:eastAsiaTheme="minorHAnsi"/>
          <w:sz w:val="28"/>
          <w:szCs w:val="28"/>
          <w:lang w:eastAsia="en-US"/>
        </w:rPr>
        <w:t>po</w:t>
      </w:r>
      <w:r w:rsidRPr="00055967">
        <w:rPr>
          <w:rFonts w:eastAsiaTheme="minorHAnsi"/>
          <w:sz w:val="28"/>
          <w:szCs w:val="28"/>
          <w:lang w:eastAsia="en-US"/>
        </w:rPr>
        <w:t>š</w:t>
      </w:r>
      <w:r w:rsidR="009A7C87" w:rsidRPr="00055967">
        <w:rPr>
          <w:rFonts w:eastAsiaTheme="minorHAnsi"/>
          <w:sz w:val="28"/>
          <w:szCs w:val="28"/>
          <w:lang w:eastAsia="en-US"/>
        </w:rPr>
        <w:t>t</w:t>
      </w:r>
      <w:r w:rsidRPr="00055967">
        <w:rPr>
          <w:rFonts w:eastAsiaTheme="minorHAnsi"/>
          <w:sz w:val="28"/>
          <w:szCs w:val="28"/>
          <w:lang w:eastAsia="en-US"/>
        </w:rPr>
        <w:t>a se píše</w:t>
      </w:r>
      <w:r w:rsidR="009A7C87" w:rsidRPr="00055967">
        <w:rPr>
          <w:rFonts w:eastAsiaTheme="minorHAnsi"/>
          <w:sz w:val="28"/>
          <w:szCs w:val="28"/>
          <w:lang w:eastAsia="en-US"/>
        </w:rPr>
        <w:t xml:space="preserve"> velkými písmeny, </w:t>
      </w:r>
      <w:r w:rsidRPr="00055967">
        <w:rPr>
          <w:rFonts w:eastAsiaTheme="minorHAnsi"/>
          <w:sz w:val="28"/>
          <w:szCs w:val="28"/>
          <w:lang w:eastAsia="en-US"/>
        </w:rPr>
        <w:t>výjimkou jsou ví</w:t>
      </w:r>
      <w:r w:rsidR="009A7C87" w:rsidRPr="00055967">
        <w:rPr>
          <w:rFonts w:eastAsiaTheme="minorHAnsi"/>
          <w:sz w:val="28"/>
          <w:szCs w:val="28"/>
          <w:lang w:eastAsia="en-US"/>
        </w:rPr>
        <w:t>ce</w:t>
      </w:r>
      <w:r w:rsidRPr="00055967">
        <w:rPr>
          <w:rFonts w:eastAsiaTheme="minorHAnsi"/>
          <w:sz w:val="28"/>
          <w:szCs w:val="28"/>
          <w:lang w:eastAsia="en-US"/>
        </w:rPr>
        <w:t>s</w:t>
      </w:r>
      <w:r w:rsidR="009A7C87" w:rsidRPr="00055967">
        <w:rPr>
          <w:rFonts w:eastAsiaTheme="minorHAnsi"/>
          <w:sz w:val="28"/>
          <w:szCs w:val="28"/>
          <w:lang w:eastAsia="en-US"/>
        </w:rPr>
        <w:t>lovn</w:t>
      </w:r>
      <w:r w:rsidRPr="00055967">
        <w:rPr>
          <w:rFonts w:eastAsiaTheme="minorHAnsi"/>
          <w:sz w:val="28"/>
          <w:szCs w:val="28"/>
          <w:lang w:eastAsia="en-US"/>
        </w:rPr>
        <w:t>é</w:t>
      </w:r>
      <w:r w:rsidR="009A7C87" w:rsidRPr="00055967">
        <w:rPr>
          <w:rFonts w:eastAsiaTheme="minorHAnsi"/>
          <w:sz w:val="28"/>
          <w:szCs w:val="28"/>
          <w:lang w:eastAsia="en-US"/>
        </w:rPr>
        <w:t xml:space="preserve"> </w:t>
      </w:r>
      <w:r w:rsidRPr="00055967">
        <w:rPr>
          <w:rFonts w:eastAsiaTheme="minorHAnsi"/>
          <w:sz w:val="28"/>
          <w:szCs w:val="28"/>
          <w:lang w:eastAsia="en-US"/>
        </w:rPr>
        <w:t>názvy</w:t>
      </w:r>
      <w:r w:rsidR="009A7C87" w:rsidRPr="00055967">
        <w:rPr>
          <w:rFonts w:eastAsiaTheme="minorHAnsi"/>
          <w:sz w:val="28"/>
          <w:szCs w:val="28"/>
          <w:lang w:eastAsia="en-US"/>
        </w:rPr>
        <w:t xml:space="preserve"> </w:t>
      </w:r>
    </w:p>
    <w:p w:rsidR="006832FD" w:rsidRPr="006832FD" w:rsidRDefault="00055967" w:rsidP="006832FD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>adresní pošta nemá obsahovat více než 15 znaků</w:t>
      </w:r>
    </w:p>
    <w:p w:rsidR="00055967" w:rsidRDefault="00055967" w:rsidP="00055967">
      <w:pPr>
        <w:pStyle w:val="Odstavecseseznamem"/>
        <w:numPr>
          <w:ilvl w:val="0"/>
          <w:numId w:val="10"/>
        </w:numPr>
        <w:spacing w:line="360" w:lineRule="auto"/>
        <w:rPr>
          <w:rFonts w:eastAsiaTheme="minorHAnsi"/>
          <w:sz w:val="28"/>
          <w:szCs w:val="28"/>
          <w:lang w:eastAsia="en-US"/>
        </w:rPr>
      </w:pPr>
      <w:r w:rsidRPr="00055967">
        <w:rPr>
          <w:rFonts w:eastAsiaTheme="minorHAnsi"/>
          <w:sz w:val="28"/>
          <w:szCs w:val="28"/>
          <w:lang w:eastAsia="en-US"/>
        </w:rPr>
        <w:t>uvádí se číslo adresní pošty, ne název městské čtvrti</w:t>
      </w:r>
    </w:p>
    <w:p w:rsidR="006832FD" w:rsidRDefault="006832FD" w:rsidP="006832FD">
      <w:pPr>
        <w:pStyle w:val="Odstavecseseznamem"/>
        <w:spacing w:line="360" w:lineRule="auto"/>
        <w:rPr>
          <w:rFonts w:eastAsiaTheme="minorHAnsi"/>
          <w:sz w:val="28"/>
          <w:szCs w:val="28"/>
          <w:lang w:eastAsia="en-US"/>
        </w:rPr>
      </w:pPr>
    </w:p>
    <w:p w:rsidR="00055967" w:rsidRPr="006832FD" w:rsidRDefault="006832FD" w:rsidP="00055967">
      <w:pPr>
        <w:spacing w:line="360" w:lineRule="auto"/>
        <w:rPr>
          <w:rFonts w:eastAsiaTheme="minorHAnsi"/>
          <w:i/>
          <w:color w:val="FF0000"/>
          <w:sz w:val="28"/>
          <w:szCs w:val="28"/>
          <w:u w:val="single"/>
          <w:lang w:eastAsia="en-US"/>
        </w:rPr>
      </w:pPr>
      <w:r w:rsidRPr="006832FD">
        <w:rPr>
          <w:rFonts w:eastAsiaTheme="minorHAnsi"/>
          <w:i/>
          <w:color w:val="FF0000"/>
          <w:sz w:val="28"/>
          <w:szCs w:val="28"/>
          <w:u w:val="single"/>
          <w:lang w:eastAsia="en-US"/>
        </w:rPr>
        <w:t>Příklady</w:t>
      </w:r>
    </w:p>
    <w:p w:rsid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  <w:sectPr w:rsidR="006832FD" w:rsidSect="004514B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lastRenderedPageBreak/>
        <w:t>IPRE, s. r. o.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>p. David Matoušek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proofErr w:type="spellStart"/>
      <w:r w:rsidRPr="009A7C87">
        <w:rPr>
          <w:rFonts w:eastAsiaTheme="minorHAnsi"/>
          <w:sz w:val="28"/>
          <w:szCs w:val="28"/>
          <w:lang w:eastAsia="en-US"/>
        </w:rPr>
        <w:t>Hroznětín</w:t>
      </w:r>
      <w:proofErr w:type="spellEnd"/>
      <w:r w:rsidRPr="009A7C87">
        <w:rPr>
          <w:rFonts w:eastAsiaTheme="minorHAnsi"/>
          <w:sz w:val="28"/>
          <w:szCs w:val="28"/>
          <w:lang w:eastAsia="en-US"/>
        </w:rPr>
        <w:t xml:space="preserve"> 12</w:t>
      </w:r>
    </w:p>
    <w:p w:rsidR="009A7C87" w:rsidRPr="009A7C87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p</w:t>
      </w:r>
      <w:r w:rsidR="009A7C87" w:rsidRPr="009A7C87">
        <w:rPr>
          <w:rFonts w:eastAsiaTheme="minorHAnsi"/>
          <w:sz w:val="28"/>
          <w:szCs w:val="28"/>
          <w:lang w:eastAsia="en-US"/>
        </w:rPr>
        <w:t>oštovní přihrádka 172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9A7C87">
        <w:rPr>
          <w:rFonts w:eastAsiaTheme="minorHAnsi"/>
          <w:sz w:val="28"/>
          <w:szCs w:val="28"/>
          <w:lang w:eastAsia="en-US"/>
        </w:rPr>
        <w:t>300 21  KARLOVY</w:t>
      </w:r>
      <w:proofErr w:type="gramEnd"/>
      <w:r w:rsidRPr="009A7C87">
        <w:rPr>
          <w:rFonts w:eastAsiaTheme="minorHAnsi"/>
          <w:sz w:val="28"/>
          <w:szCs w:val="28"/>
          <w:lang w:eastAsia="en-US"/>
        </w:rPr>
        <w:t xml:space="preserve"> VARY</w:t>
      </w:r>
      <w:r w:rsidR="006832FD">
        <w:rPr>
          <w:rFonts w:eastAsiaTheme="minorHAnsi"/>
          <w:sz w:val="28"/>
          <w:szCs w:val="28"/>
          <w:lang w:eastAsia="en-US"/>
        </w:rPr>
        <w:tab/>
      </w:r>
      <w:r w:rsidR="006832FD">
        <w:rPr>
          <w:rFonts w:eastAsiaTheme="minorHAnsi"/>
          <w:sz w:val="28"/>
          <w:szCs w:val="28"/>
          <w:lang w:eastAsia="en-US"/>
        </w:rPr>
        <w:tab/>
      </w:r>
    </w:p>
    <w:p w:rsid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</w:p>
    <w:p w:rsidR="006832FD" w:rsidRPr="009A7C87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</w:p>
    <w:p w:rsidR="006832FD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 xml:space="preserve">ALVA – telekomunikace 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>spol. s r. o.</w:t>
      </w:r>
    </w:p>
    <w:p w:rsidR="006832FD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 xml:space="preserve">obchodní referát 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>nám. Krále Jiřího 7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9A7C87">
        <w:rPr>
          <w:rFonts w:eastAsiaTheme="minorHAnsi"/>
          <w:sz w:val="28"/>
          <w:szCs w:val="28"/>
          <w:lang w:eastAsia="en-US"/>
        </w:rPr>
        <w:t>709 00  OSTRAVA</w:t>
      </w:r>
      <w:proofErr w:type="gramEnd"/>
      <w:r w:rsidRPr="009A7C87">
        <w:rPr>
          <w:rFonts w:eastAsiaTheme="minorHAnsi"/>
          <w:sz w:val="28"/>
          <w:szCs w:val="28"/>
          <w:lang w:eastAsia="en-US"/>
        </w:rPr>
        <w:t xml:space="preserve"> 4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lastRenderedPageBreak/>
        <w:t>Čokoládovny, a. s.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>závod Orion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>sklad obalů, pí Raková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>PO BOX 242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9A7C87">
        <w:rPr>
          <w:rFonts w:eastAsiaTheme="minorHAnsi"/>
          <w:sz w:val="28"/>
          <w:szCs w:val="28"/>
          <w:lang w:eastAsia="en-US"/>
        </w:rPr>
        <w:t>142 00  PRAHA</w:t>
      </w:r>
      <w:proofErr w:type="gramEnd"/>
      <w:r w:rsidRPr="009A7C87">
        <w:rPr>
          <w:rFonts w:eastAsiaTheme="minorHAnsi"/>
          <w:sz w:val="28"/>
          <w:szCs w:val="28"/>
          <w:lang w:eastAsia="en-US"/>
        </w:rPr>
        <w:t xml:space="preserve"> 411</w:t>
      </w:r>
    </w:p>
    <w:p w:rsid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</w:p>
    <w:p w:rsidR="006832FD" w:rsidRPr="009A7C87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>Vážený pan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 xml:space="preserve">Stanislav Homola, </w:t>
      </w:r>
      <w:proofErr w:type="spellStart"/>
      <w:r w:rsidRPr="009A7C87">
        <w:rPr>
          <w:rFonts w:eastAsiaTheme="minorHAnsi"/>
          <w:sz w:val="28"/>
          <w:szCs w:val="28"/>
          <w:lang w:eastAsia="en-US"/>
        </w:rPr>
        <w:t>DiS</w:t>
      </w:r>
      <w:proofErr w:type="spellEnd"/>
      <w:r w:rsidRPr="009A7C87">
        <w:rPr>
          <w:rFonts w:eastAsiaTheme="minorHAnsi"/>
          <w:sz w:val="28"/>
          <w:szCs w:val="28"/>
          <w:lang w:eastAsia="en-US"/>
        </w:rPr>
        <w:t>.</w:t>
      </w:r>
    </w:p>
    <w:p w:rsidR="009A7C87" w:rsidRPr="009A7C87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9A7C87">
        <w:rPr>
          <w:rFonts w:eastAsiaTheme="minorHAnsi"/>
          <w:sz w:val="28"/>
          <w:szCs w:val="28"/>
          <w:lang w:eastAsia="en-US"/>
        </w:rPr>
        <w:t>poste restante</w:t>
      </w:r>
    </w:p>
    <w:p w:rsidR="006832FD" w:rsidRDefault="009A7C87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  <w:sectPr w:rsidR="006832FD" w:rsidSect="006832F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proofErr w:type="gramStart"/>
      <w:r w:rsidRPr="009A7C87">
        <w:rPr>
          <w:rFonts w:eastAsiaTheme="minorHAnsi"/>
          <w:sz w:val="28"/>
          <w:szCs w:val="28"/>
          <w:lang w:eastAsia="en-US"/>
        </w:rPr>
        <w:t>381 01  Český</w:t>
      </w:r>
      <w:proofErr w:type="gramEnd"/>
      <w:r w:rsidRPr="009A7C87">
        <w:rPr>
          <w:rFonts w:eastAsiaTheme="minorHAnsi"/>
          <w:sz w:val="28"/>
          <w:szCs w:val="28"/>
          <w:lang w:eastAsia="en-US"/>
        </w:rPr>
        <w:t xml:space="preserve"> Krumlo</w:t>
      </w:r>
      <w:r w:rsidR="006832FD">
        <w:rPr>
          <w:rFonts w:eastAsiaTheme="minorHAnsi"/>
          <w:sz w:val="28"/>
          <w:szCs w:val="28"/>
          <w:lang w:eastAsia="en-US"/>
        </w:rPr>
        <w:t>v</w:t>
      </w:r>
    </w:p>
    <w:p w:rsidR="00DA76C6" w:rsidRP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6832FD">
        <w:rPr>
          <w:rFonts w:eastAsiaTheme="minorHAnsi"/>
          <w:sz w:val="28"/>
          <w:szCs w:val="28"/>
          <w:lang w:eastAsia="en-US"/>
        </w:rPr>
        <w:lastRenderedPageBreak/>
        <w:t>Vážená paní</w:t>
      </w:r>
    </w:p>
    <w:p w:rsidR="006832FD" w:rsidRP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6832FD">
        <w:rPr>
          <w:rFonts w:eastAsiaTheme="minorHAnsi"/>
          <w:sz w:val="28"/>
          <w:szCs w:val="28"/>
          <w:lang w:eastAsia="en-US"/>
        </w:rPr>
        <w:t>Mgr. Jana Strnadová</w:t>
      </w:r>
    </w:p>
    <w:p w:rsidR="006832FD" w:rsidRP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6832FD">
        <w:rPr>
          <w:rFonts w:eastAsiaTheme="minorHAnsi"/>
          <w:sz w:val="28"/>
          <w:szCs w:val="28"/>
          <w:lang w:eastAsia="en-US"/>
        </w:rPr>
        <w:t>Obchodní akademie</w:t>
      </w:r>
    </w:p>
    <w:p w:rsidR="006832FD" w:rsidRP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6832FD">
        <w:rPr>
          <w:rFonts w:eastAsiaTheme="minorHAnsi"/>
          <w:sz w:val="28"/>
          <w:szCs w:val="28"/>
          <w:lang w:eastAsia="en-US"/>
        </w:rPr>
        <w:t>Dušní 7</w:t>
      </w:r>
    </w:p>
    <w:p w:rsidR="006832FD" w:rsidRP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6832FD">
        <w:rPr>
          <w:rFonts w:eastAsiaTheme="minorHAnsi"/>
          <w:sz w:val="28"/>
          <w:szCs w:val="28"/>
          <w:lang w:eastAsia="en-US"/>
        </w:rPr>
        <w:t>110 00  PRAHA</w:t>
      </w:r>
      <w:proofErr w:type="gramEnd"/>
      <w:r w:rsidRPr="006832FD">
        <w:rPr>
          <w:rFonts w:eastAsiaTheme="minorHAnsi"/>
          <w:sz w:val="28"/>
          <w:szCs w:val="28"/>
          <w:lang w:eastAsia="en-US"/>
        </w:rPr>
        <w:t xml:space="preserve"> 1</w:t>
      </w: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Default="006832FD" w:rsidP="006832FD">
      <w:pPr>
        <w:spacing w:after="0" w:line="240" w:lineRule="auto"/>
      </w:pPr>
    </w:p>
    <w:p w:rsidR="006832FD" w:rsidRP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6832FD">
        <w:rPr>
          <w:rFonts w:eastAsiaTheme="minorHAnsi"/>
          <w:sz w:val="28"/>
          <w:szCs w:val="28"/>
          <w:lang w:eastAsia="en-US"/>
        </w:rPr>
        <w:lastRenderedPageBreak/>
        <w:t>Voj. Tomáš Kvapil</w:t>
      </w:r>
    </w:p>
    <w:p w:rsidR="006832FD" w:rsidRP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6832FD">
        <w:rPr>
          <w:rFonts w:eastAsiaTheme="minorHAnsi"/>
          <w:sz w:val="28"/>
          <w:szCs w:val="28"/>
          <w:lang w:eastAsia="en-US"/>
        </w:rPr>
        <w:t>VÚ 4155/K</w:t>
      </w:r>
    </w:p>
    <w:p w:rsidR="006832FD" w:rsidRP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r w:rsidRPr="006832FD">
        <w:rPr>
          <w:rFonts w:eastAsiaTheme="minorHAnsi"/>
          <w:sz w:val="28"/>
          <w:szCs w:val="28"/>
          <w:lang w:eastAsia="en-US"/>
        </w:rPr>
        <w:t>p. p. 3512</w:t>
      </w:r>
    </w:p>
    <w:p w:rsidR="006832FD" w:rsidRDefault="006832FD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  <w:proofErr w:type="gramStart"/>
      <w:r w:rsidRPr="006832FD">
        <w:rPr>
          <w:rFonts w:eastAsiaTheme="minorHAnsi"/>
          <w:sz w:val="28"/>
          <w:szCs w:val="28"/>
          <w:lang w:eastAsia="en-US"/>
        </w:rPr>
        <w:t>301 00  PLZEŇ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1</w:t>
      </w:r>
    </w:p>
    <w:p w:rsidR="002B0091" w:rsidRDefault="002B0091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</w:p>
    <w:p w:rsidR="002B0091" w:rsidRDefault="002B0091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eastAsiaTheme="minorHAnsi"/>
          <w:sz w:val="28"/>
          <w:szCs w:val="28"/>
          <w:lang w:eastAsia="en-US"/>
        </w:rPr>
      </w:pPr>
    </w:p>
    <w:p w:rsidR="002B0091" w:rsidRDefault="002B0091" w:rsidP="002B0091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  <w:sectPr w:rsidR="002B0091" w:rsidSect="006832F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B0091" w:rsidRPr="00542BCD" w:rsidRDefault="002B0091" w:rsidP="002B0091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lastRenderedPageBreak/>
        <w:t>Použitá literatura:</w:t>
      </w:r>
    </w:p>
    <w:p w:rsidR="002B0091" w:rsidRPr="00542BCD" w:rsidRDefault="002B0091" w:rsidP="002B0091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2B0091" w:rsidRPr="00542BCD" w:rsidRDefault="002B0091" w:rsidP="002B0091">
      <w:pPr>
        <w:contextualSpacing/>
        <w:rPr>
          <w:rFonts w:ascii="Calibri" w:eastAsia="Calibri" w:hAnsi="Calibri" w:cs="Times New Roman"/>
          <w:i/>
          <w:sz w:val="20"/>
          <w:szCs w:val="20"/>
          <w:lang w:eastAsia="en-US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 xml:space="preserve">. 6., </w:t>
      </w:r>
      <w:proofErr w:type="spellStart"/>
      <w:r w:rsidRPr="00542BCD">
        <w:rPr>
          <w:sz w:val="20"/>
          <w:szCs w:val="20"/>
        </w:rPr>
        <w:t>upr</w:t>
      </w:r>
      <w:proofErr w:type="spellEnd"/>
      <w:r w:rsidRPr="00542BCD">
        <w:rPr>
          <w:sz w:val="20"/>
          <w:szCs w:val="20"/>
        </w:rPr>
        <w:t xml:space="preserve">. </w:t>
      </w:r>
      <w:proofErr w:type="spellStart"/>
      <w:r w:rsidRPr="00542BCD">
        <w:rPr>
          <w:sz w:val="20"/>
          <w:szCs w:val="20"/>
        </w:rPr>
        <w:t>vyd</w:t>
      </w:r>
      <w:proofErr w:type="spellEnd"/>
      <w:r w:rsidRPr="00542BCD">
        <w:rPr>
          <w:sz w:val="20"/>
          <w:szCs w:val="20"/>
        </w:rPr>
        <w:t>. Praha: Fortuna, 2007, 199 s. ISBN 978-807-3730-093.</w:t>
      </w:r>
    </w:p>
    <w:p w:rsidR="002B0091" w:rsidRDefault="002B0091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  <w:sectPr w:rsidR="002B0091" w:rsidSect="002B009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B0091" w:rsidRPr="006832FD" w:rsidRDefault="002B0091" w:rsidP="006832FD">
      <w:pPr>
        <w:spacing w:after="0" w:line="240" w:lineRule="auto"/>
        <w:rPr>
          <w:rFonts w:eastAsiaTheme="minorHAnsi"/>
          <w:sz w:val="28"/>
          <w:szCs w:val="28"/>
          <w:lang w:eastAsia="en-US"/>
        </w:rPr>
      </w:pPr>
    </w:p>
    <w:sectPr w:rsidR="002B0091" w:rsidRPr="006832FD" w:rsidSect="006832FD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043" w:rsidRDefault="003C1043" w:rsidP="003C1043">
      <w:pPr>
        <w:spacing w:after="0" w:line="240" w:lineRule="auto"/>
      </w:pPr>
      <w:r>
        <w:separator/>
      </w:r>
    </w:p>
  </w:endnote>
  <w:endnote w:type="continuationSeparator" w:id="1">
    <w:p w:rsidR="003C1043" w:rsidRDefault="003C1043" w:rsidP="003C1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43" w:rsidRDefault="003C104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43" w:rsidRPr="003C1043" w:rsidRDefault="003C1043" w:rsidP="003C1043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3C1043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3C1043" w:rsidRDefault="003C104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43" w:rsidRDefault="003C104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043" w:rsidRDefault="003C1043" w:rsidP="003C1043">
      <w:pPr>
        <w:spacing w:after="0" w:line="240" w:lineRule="auto"/>
      </w:pPr>
      <w:r>
        <w:separator/>
      </w:r>
    </w:p>
  </w:footnote>
  <w:footnote w:type="continuationSeparator" w:id="1">
    <w:p w:rsidR="003C1043" w:rsidRDefault="003C1043" w:rsidP="003C1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43" w:rsidRDefault="003C104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43" w:rsidRDefault="003C104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43" w:rsidRDefault="003C104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A5CB5"/>
    <w:multiLevelType w:val="hybridMultilevel"/>
    <w:tmpl w:val="C1961A5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A77675"/>
    <w:multiLevelType w:val="hybridMultilevel"/>
    <w:tmpl w:val="4B464EE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66A41"/>
    <w:multiLevelType w:val="hybridMultilevel"/>
    <w:tmpl w:val="FD9030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D6B13"/>
    <w:multiLevelType w:val="hybridMultilevel"/>
    <w:tmpl w:val="1330827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7A3EF5"/>
    <w:multiLevelType w:val="hybridMultilevel"/>
    <w:tmpl w:val="F63CE2EE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D0C013A"/>
    <w:multiLevelType w:val="hybridMultilevel"/>
    <w:tmpl w:val="757E0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C5F7B"/>
    <w:multiLevelType w:val="hybridMultilevel"/>
    <w:tmpl w:val="7CCC01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56A7C"/>
    <w:multiLevelType w:val="multilevel"/>
    <w:tmpl w:val="C9647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7F320A"/>
    <w:multiLevelType w:val="hybridMultilevel"/>
    <w:tmpl w:val="EFE6E8B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3D5121B"/>
    <w:multiLevelType w:val="hybridMultilevel"/>
    <w:tmpl w:val="B1EC5A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0"/>
  </w:num>
  <w:num w:numId="7">
    <w:abstractNumId w:val="6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A7C87"/>
    <w:rsid w:val="00010D03"/>
    <w:rsid w:val="00055967"/>
    <w:rsid w:val="000C457B"/>
    <w:rsid w:val="001201EC"/>
    <w:rsid w:val="002B0091"/>
    <w:rsid w:val="003C1043"/>
    <w:rsid w:val="003E268D"/>
    <w:rsid w:val="004677EE"/>
    <w:rsid w:val="00643F04"/>
    <w:rsid w:val="006832FD"/>
    <w:rsid w:val="0068771A"/>
    <w:rsid w:val="006D4A8F"/>
    <w:rsid w:val="00954F00"/>
    <w:rsid w:val="009A7C87"/>
    <w:rsid w:val="00BA24B5"/>
    <w:rsid w:val="00DA76C6"/>
    <w:rsid w:val="00DE3C87"/>
    <w:rsid w:val="00E30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76C6"/>
  </w:style>
  <w:style w:type="paragraph" w:styleId="Nadpis1">
    <w:name w:val="heading 1"/>
    <w:basedOn w:val="Normln"/>
    <w:next w:val="Normln"/>
    <w:link w:val="Nadpis1Char"/>
    <w:uiPriority w:val="9"/>
    <w:qFormat/>
    <w:rsid w:val="009A7C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A7C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A7C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9A7C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6D4A8F"/>
    <w:pPr>
      <w:ind w:left="720"/>
      <w:contextualSpacing/>
    </w:pPr>
  </w:style>
  <w:style w:type="table" w:styleId="Mkatabulky">
    <w:name w:val="Table Grid"/>
    <w:basedOn w:val="Normlntabulka"/>
    <w:uiPriority w:val="59"/>
    <w:rsid w:val="003C1043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1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104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C1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C1043"/>
  </w:style>
  <w:style w:type="paragraph" w:styleId="Zpat">
    <w:name w:val="footer"/>
    <w:basedOn w:val="Normln"/>
    <w:link w:val="ZpatChar"/>
    <w:uiPriority w:val="99"/>
    <w:semiHidden/>
    <w:unhideWhenUsed/>
    <w:rsid w:val="003C10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10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501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6</cp:revision>
  <dcterms:created xsi:type="dcterms:W3CDTF">2013-04-06T20:52:00Z</dcterms:created>
  <dcterms:modified xsi:type="dcterms:W3CDTF">2013-05-29T13:55:00Z</dcterms:modified>
</cp:coreProperties>
</file>