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826"/>
    <w:bookmarkEnd w:id="0"/>
    <w:p w:rsidR="00871D4C" w:rsidRDefault="00B162A2" w:rsidP="000316DB">
      <w:pPr>
        <w:pStyle w:val="Vlaka"/>
        <w:rPr>
          <w:b/>
          <w:sz w:val="26"/>
          <w:szCs w:val="26"/>
        </w:rPr>
      </w:pPr>
      <w:r w:rsidRPr="003671A2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85pt;height:700.4pt" o:ole="">
            <v:imagedata r:id="rId5" o:title=""/>
          </v:shape>
          <o:OLEObject Type="Embed" ProgID="Word.Document.12" ShapeID="_x0000_i1025" DrawAspect="Content" ObjectID="_1433931348" r:id="rId6">
            <o:FieldCodes>\s</o:FieldCodes>
          </o:OLEObject>
        </w:object>
      </w:r>
      <w:r w:rsidR="000316DB">
        <w:rPr>
          <w:b/>
          <w:sz w:val="26"/>
          <w:szCs w:val="26"/>
        </w:rPr>
        <w:t>Předmět:  Stavební materiály</w:t>
      </w:r>
    </w:p>
    <w:p w:rsidR="000316DB" w:rsidRDefault="000316DB" w:rsidP="000316DB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>Téma:       YTONG – U překlad</w:t>
      </w:r>
    </w:p>
    <w:p w:rsidR="000316DB" w:rsidRDefault="000316DB" w:rsidP="000316DB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</w:t>
      </w:r>
      <w:proofErr w:type="gramStart"/>
      <w:r>
        <w:rPr>
          <w:b/>
          <w:sz w:val="26"/>
          <w:szCs w:val="26"/>
        </w:rPr>
        <w:t>-  UPA</w:t>
      </w:r>
      <w:proofErr w:type="gramEnd"/>
      <w:r>
        <w:rPr>
          <w:b/>
          <w:sz w:val="26"/>
          <w:szCs w:val="26"/>
        </w:rPr>
        <w:t xml:space="preserve"> profil armovaný</w:t>
      </w:r>
    </w:p>
    <w:p w:rsidR="000316DB" w:rsidRDefault="000316DB" w:rsidP="000316DB">
      <w:pPr>
        <w:pStyle w:val="Vlaka"/>
        <w:rPr>
          <w:b/>
          <w:sz w:val="26"/>
          <w:szCs w:val="26"/>
        </w:rPr>
      </w:pPr>
    </w:p>
    <w:p w:rsidR="000316DB" w:rsidRDefault="000316DB" w:rsidP="000316DB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 w:rsidRPr="000316DB">
        <w:rPr>
          <w:sz w:val="26"/>
          <w:szCs w:val="26"/>
        </w:rPr>
        <w:t xml:space="preserve">U </w:t>
      </w:r>
      <w:proofErr w:type="gramStart"/>
      <w:r w:rsidRPr="000316DB">
        <w:rPr>
          <w:sz w:val="26"/>
          <w:szCs w:val="26"/>
        </w:rPr>
        <w:t>profil</w:t>
      </w:r>
      <w:proofErr w:type="gramEnd"/>
      <w:r w:rsidRPr="000316DB">
        <w:rPr>
          <w:sz w:val="26"/>
          <w:szCs w:val="26"/>
        </w:rPr>
        <w:t xml:space="preserve"> je vyroben také z lehkého křemičitého betonu v šířce na tloušťku obvodového zdiva v délce 599 mm, výška 249 mm.</w:t>
      </w:r>
    </w:p>
    <w:p w:rsidR="000316DB" w:rsidRDefault="000316DB" w:rsidP="000316DB">
      <w:pPr>
        <w:pStyle w:val="Vlaka"/>
        <w:rPr>
          <w:sz w:val="26"/>
          <w:szCs w:val="26"/>
        </w:rPr>
      </w:pPr>
      <w:r>
        <w:rPr>
          <w:sz w:val="26"/>
          <w:szCs w:val="26"/>
        </w:rPr>
        <w:t>UPA profil je podobný výrobek v délce 3000 mm.</w:t>
      </w:r>
    </w:p>
    <w:p w:rsidR="000316DB" w:rsidRDefault="000316DB" w:rsidP="000316DB">
      <w:pPr>
        <w:pStyle w:val="Vlaka"/>
        <w:rPr>
          <w:sz w:val="26"/>
          <w:szCs w:val="26"/>
        </w:rPr>
      </w:pPr>
    </w:p>
    <w:p w:rsidR="000316DB" w:rsidRDefault="000316DB" w:rsidP="000316DB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použití</w:t>
      </w:r>
    </w:p>
    <w:p w:rsidR="000316DB" w:rsidRDefault="000316DB" w:rsidP="000316DB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U </w:t>
      </w:r>
      <w:proofErr w:type="gramStart"/>
      <w:r>
        <w:rPr>
          <w:sz w:val="26"/>
          <w:szCs w:val="26"/>
        </w:rPr>
        <w:t>profil</w:t>
      </w:r>
      <w:proofErr w:type="gramEnd"/>
      <w:r>
        <w:rPr>
          <w:sz w:val="26"/>
          <w:szCs w:val="26"/>
        </w:rPr>
        <w:t xml:space="preserve"> a UPA profil můžeme použít jako ztracené bednění pro žel. betonový překlad nad otvorem.</w:t>
      </w:r>
    </w:p>
    <w:p w:rsidR="00B13972" w:rsidRDefault="00B13972" w:rsidP="000316DB">
      <w:pPr>
        <w:pStyle w:val="Vlaka"/>
        <w:rPr>
          <w:sz w:val="26"/>
          <w:szCs w:val="26"/>
        </w:rPr>
      </w:pPr>
    </w:p>
    <w:p w:rsidR="000316DB" w:rsidRDefault="000316DB" w:rsidP="000316DB">
      <w:pPr>
        <w:pStyle w:val="Vlaka"/>
        <w:rPr>
          <w:sz w:val="26"/>
          <w:szCs w:val="26"/>
        </w:rPr>
      </w:pPr>
    </w:p>
    <w:p w:rsidR="000316DB" w:rsidRDefault="000316DB" w:rsidP="000316DB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Montáž U překladu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Nad otvor se musí provést montážní podepření, které je možno odstranit po dokonalém zatvrdnutí betonu 28 dní. Nad toto bednění se osadí U profily v počtu dle šířky otvoru. Při vnějším líci se osadí tepelně izolační vata. Do prostoru se vloží dle projektu betonářská výztuž svázaná jako celek. Výztuž se zabetonuje a tím vytvoříme železobetonový trám nad otvorem. Podpěrné bednění odstraníme za 28 dní.</w:t>
      </w:r>
    </w:p>
    <w:p w:rsidR="00CA1859" w:rsidRDefault="00CA1859" w:rsidP="000316DB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CA1859" w:rsidRDefault="00CA1859" w:rsidP="000316DB">
      <w:pPr>
        <w:pStyle w:val="Vlaka"/>
        <w:jc w:val="both"/>
        <w:rPr>
          <w:sz w:val="26"/>
          <w:szCs w:val="26"/>
        </w:rPr>
      </w:pPr>
    </w:p>
    <w:p w:rsidR="000316DB" w:rsidRDefault="000316DB" w:rsidP="000316DB">
      <w:pPr>
        <w:pStyle w:val="Vlaka"/>
        <w:jc w:val="both"/>
        <w:rPr>
          <w:sz w:val="26"/>
          <w:szCs w:val="26"/>
        </w:rPr>
      </w:pPr>
    </w:p>
    <w:p w:rsidR="000316DB" w:rsidRDefault="000316DB" w:rsidP="000316D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Montáž UPA profilu – armovaného je obdobná.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Není však nutné provádět provizorní </w:t>
      </w:r>
      <w:r w:rsidR="004D556A">
        <w:rPr>
          <w:sz w:val="26"/>
          <w:szCs w:val="26"/>
        </w:rPr>
        <w:t>podepření. Délku můžeme zkrátit</w:t>
      </w:r>
      <w:r>
        <w:rPr>
          <w:sz w:val="26"/>
          <w:szCs w:val="26"/>
        </w:rPr>
        <w:t xml:space="preserve"> dle světlosti otvoru. Další zatížení je možné však až po ztvrdnutí betonu.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</w:p>
    <w:p w:rsidR="000316DB" w:rsidRDefault="000316DB" w:rsidP="000316DB">
      <w:pPr>
        <w:pStyle w:val="Vlaka"/>
        <w:jc w:val="both"/>
        <w:rPr>
          <w:sz w:val="26"/>
          <w:szCs w:val="26"/>
        </w:rPr>
      </w:pPr>
    </w:p>
    <w:p w:rsidR="000316DB" w:rsidRDefault="000316DB" w:rsidP="000316DB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od výrobce z katalogu YTONG – </w:t>
      </w:r>
      <w:hyperlink r:id="rId7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2C4F46" w:rsidRDefault="00385BC1" w:rsidP="000316DB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r w:rsidR="002C4F46" w:rsidRPr="002C4F46">
          <w:rPr>
            <w:rStyle w:val="Hypertextovodkaz"/>
            <w:sz w:val="26"/>
            <w:szCs w:val="26"/>
          </w:rPr>
          <w:t xml:space="preserve">U </w:t>
        </w:r>
        <w:proofErr w:type="gramStart"/>
        <w:r w:rsidR="002C4F46" w:rsidRPr="002C4F46">
          <w:rPr>
            <w:rStyle w:val="Hypertextovodkaz"/>
            <w:sz w:val="26"/>
            <w:szCs w:val="26"/>
          </w:rPr>
          <w:t>profily</w:t>
        </w:r>
      </w:hyperlink>
      <w:proofErr w:type="gramEnd"/>
    </w:p>
    <w:p w:rsidR="002C4F46" w:rsidRDefault="00385BC1" w:rsidP="000316DB">
      <w:pPr>
        <w:pStyle w:val="Vlaka"/>
        <w:jc w:val="both"/>
        <w:rPr>
          <w:rStyle w:val="Hypertextovodkaz"/>
          <w:sz w:val="26"/>
          <w:szCs w:val="26"/>
        </w:rPr>
      </w:pPr>
      <w:hyperlink r:id="rId9" w:history="1">
        <w:r w:rsidR="002C4F46" w:rsidRPr="002C4F46">
          <w:rPr>
            <w:rStyle w:val="Hypertextovodkaz"/>
            <w:sz w:val="26"/>
            <w:szCs w:val="26"/>
          </w:rPr>
          <w:t>UPA profily</w:t>
        </w:r>
      </w:hyperlink>
    </w:p>
    <w:p w:rsidR="00B55630" w:rsidRDefault="00385BC1" w:rsidP="000316DB">
      <w:pPr>
        <w:pStyle w:val="Vlaka"/>
        <w:jc w:val="both"/>
        <w:rPr>
          <w:rStyle w:val="Hypertextovodkaz"/>
          <w:sz w:val="26"/>
          <w:szCs w:val="26"/>
        </w:rPr>
      </w:pPr>
      <w:hyperlink r:id="rId10" w:history="1">
        <w:r w:rsidR="00B55630" w:rsidRPr="00B55630">
          <w:rPr>
            <w:rStyle w:val="Hypertextovodkaz"/>
            <w:sz w:val="26"/>
            <w:szCs w:val="26"/>
          </w:rPr>
          <w:t>Pracovní postupy</w:t>
        </w:r>
      </w:hyperlink>
    </w:p>
    <w:p w:rsidR="00E720E7" w:rsidRDefault="00385BC1" w:rsidP="000316DB">
      <w:pPr>
        <w:pStyle w:val="Vlaka"/>
        <w:jc w:val="both"/>
        <w:rPr>
          <w:rStyle w:val="Hypertextovodkaz"/>
          <w:sz w:val="26"/>
          <w:szCs w:val="26"/>
        </w:rPr>
      </w:pPr>
      <w:hyperlink r:id="rId11" w:history="1">
        <w:r w:rsidR="00E720E7" w:rsidRPr="00E720E7">
          <w:rPr>
            <w:rStyle w:val="Hypertextovodkaz"/>
            <w:sz w:val="26"/>
            <w:szCs w:val="26"/>
          </w:rPr>
          <w:t>video</w:t>
        </w:r>
      </w:hyperlink>
    </w:p>
    <w:p w:rsidR="000316DB" w:rsidRDefault="000316DB" w:rsidP="000316DB">
      <w:pPr>
        <w:pStyle w:val="Vlaka"/>
        <w:jc w:val="both"/>
        <w:rPr>
          <w:sz w:val="26"/>
          <w:szCs w:val="26"/>
        </w:rPr>
      </w:pPr>
    </w:p>
    <w:p w:rsidR="000316DB" w:rsidRDefault="000316DB" w:rsidP="000316DB">
      <w:pPr>
        <w:pStyle w:val="Vlaka"/>
        <w:jc w:val="both"/>
        <w:rPr>
          <w:sz w:val="26"/>
          <w:szCs w:val="26"/>
        </w:rPr>
      </w:pPr>
    </w:p>
    <w:p w:rsidR="000316DB" w:rsidRDefault="000316DB" w:rsidP="000316DB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Jaký rozdíl je ve výrobku U překlad a UPA profil armovaný.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Popiš montáž U překladu.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Popiš montáž UPA profilu armovaného.</w:t>
      </w:r>
    </w:p>
    <w:p w:rsid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Označ typ UPA profilu vhodného pro světlost otvoru 2500 mm, šířka zdiva 300mm.</w:t>
      </w:r>
    </w:p>
    <w:p w:rsidR="00555C55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Označ typ a počet kusů U </w:t>
      </w:r>
      <w:r w:rsidR="00555C55">
        <w:rPr>
          <w:sz w:val="26"/>
          <w:szCs w:val="26"/>
        </w:rPr>
        <w:t>překladu</w:t>
      </w:r>
      <w:r>
        <w:rPr>
          <w:sz w:val="26"/>
          <w:szCs w:val="26"/>
        </w:rPr>
        <w:t xml:space="preserve"> pro šířku zdiva 300 mm, světlost otvoru 2000 </w:t>
      </w:r>
      <w:r w:rsidR="00555C55">
        <w:rPr>
          <w:sz w:val="26"/>
          <w:szCs w:val="26"/>
        </w:rPr>
        <w:t>mm.</w:t>
      </w:r>
    </w:p>
    <w:p w:rsidR="00555C55" w:rsidRDefault="00555C55" w:rsidP="000316DB">
      <w:pPr>
        <w:pStyle w:val="Vlaka"/>
        <w:jc w:val="both"/>
        <w:rPr>
          <w:sz w:val="26"/>
          <w:szCs w:val="26"/>
        </w:rPr>
      </w:pPr>
    </w:p>
    <w:p w:rsidR="000316DB" w:rsidRPr="000316DB" w:rsidRDefault="000316DB" w:rsidP="000316DB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sectPr w:rsidR="000316DB" w:rsidRPr="000316DB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0316DB"/>
    <w:rsid w:val="000316DB"/>
    <w:rsid w:val="001348F4"/>
    <w:rsid w:val="002C4F46"/>
    <w:rsid w:val="003671A2"/>
    <w:rsid w:val="00385BC1"/>
    <w:rsid w:val="0047046B"/>
    <w:rsid w:val="004D556A"/>
    <w:rsid w:val="00555C55"/>
    <w:rsid w:val="00597B49"/>
    <w:rsid w:val="005D1F26"/>
    <w:rsid w:val="0070024D"/>
    <w:rsid w:val="00871D4C"/>
    <w:rsid w:val="009903F5"/>
    <w:rsid w:val="00A1627E"/>
    <w:rsid w:val="00B13972"/>
    <w:rsid w:val="00B162A2"/>
    <w:rsid w:val="00B55630"/>
    <w:rsid w:val="00CA1859"/>
    <w:rsid w:val="00DE0F99"/>
    <w:rsid w:val="00E720E7"/>
    <w:rsid w:val="00F729DC"/>
    <w:rsid w:val="00F7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316D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3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9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xella-u-profily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tong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hyperlink" Target="http://www.ytong.cz/cs/content/pracovni-postupy-ytong-jak-na-to.php" TargetMode="External"/><Relationship Id="rId5" Type="http://schemas.openxmlformats.org/officeDocument/2006/relationships/image" Target="media/image1.emf"/><Relationship Id="rId10" Type="http://schemas.openxmlformats.org/officeDocument/2006/relationships/hyperlink" Target="http://www.ytong.cz/cs/docs/pracovni-postupy-www-0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tong.cz/cs/docs/xella-upa-profil.pd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1252C-0B13-4DE6-A573-D852CB29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Dum</cp:lastModifiedBy>
  <cp:revision>3</cp:revision>
  <dcterms:created xsi:type="dcterms:W3CDTF">2013-06-28T11:29:00Z</dcterms:created>
  <dcterms:modified xsi:type="dcterms:W3CDTF">2013-06-28T11:29:00Z</dcterms:modified>
</cp:coreProperties>
</file>