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28135D">
        <w:t>32</w:t>
      </w:r>
      <w:r w:rsidRPr="004C3195">
        <w:t>_INOVACE_</w:t>
      </w:r>
      <w:r w:rsidR="0028135D">
        <w:t>15</w:t>
      </w:r>
      <w:r w:rsidRPr="004C3195">
        <w:t>_</w:t>
      </w:r>
      <w:r w:rsidR="0028135D">
        <w:t>CH</w:t>
      </w:r>
      <w:r>
        <w:t>8</w:t>
      </w:r>
      <w:r w:rsidRPr="004C3195">
        <w:t>_</w:t>
      </w:r>
      <w:r w:rsidR="0028135D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D65827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HYDROXID</w:t>
      </w:r>
      <w:r w:rsidR="00524AC8">
        <w:rPr>
          <w:b/>
          <w:sz w:val="28"/>
          <w:szCs w:val="28"/>
        </w:rPr>
        <w:t>Y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>– pracovní list</w:t>
      </w:r>
      <w:r w:rsidR="0028135D">
        <w:t xml:space="preserve"> s k</w:t>
      </w:r>
      <w:r w:rsidR="00D11CAB">
        <w:t>ř</w:t>
      </w:r>
      <w:r w:rsidR="0028135D">
        <w:t>ížovkou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28135D">
      <w:pPr>
        <w:tabs>
          <w:tab w:val="left" w:pos="2340"/>
        </w:tabs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procvičení </w:t>
      </w:r>
      <w:r w:rsidR="0028135D">
        <w:t xml:space="preserve">vlastností, použití a </w:t>
      </w:r>
      <w:proofErr w:type="gramStart"/>
      <w:r w:rsidR="0028135D">
        <w:t xml:space="preserve">názvosloví </w:t>
      </w:r>
      <w:r>
        <w:t xml:space="preserve"> </w:t>
      </w:r>
      <w:r w:rsidR="00D65827">
        <w:t>hydroxidů</w:t>
      </w:r>
      <w:proofErr w:type="gramEnd"/>
      <w:r>
        <w:t>.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proofErr w:type="gramStart"/>
      <w:r w:rsidR="00D65827">
        <w:t>8</w:t>
      </w:r>
      <w:r>
        <w:t>.</w:t>
      </w:r>
      <w:r w:rsidR="00524AC8">
        <w:t>4</w:t>
      </w:r>
      <w:r>
        <w:t>.201</w:t>
      </w:r>
      <w:r w:rsidR="002D34C9">
        <w:t>3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D6543E" w:rsidRDefault="00D6543E" w:rsidP="00D6543E">
      <w:r>
        <w:t>ZDROJE:</w:t>
      </w:r>
    </w:p>
    <w:p w:rsidR="00D6543E" w:rsidRDefault="00D6543E" w:rsidP="00D6543E">
      <w:r>
        <w:t>Obrázky: Kliparty Microsoft Office</w:t>
      </w:r>
    </w:p>
    <w:p w:rsidR="00D6543E" w:rsidRDefault="00D6543E" w:rsidP="00D6543E">
      <w:r>
        <w:t>Text: autor</w:t>
      </w:r>
    </w:p>
    <w:p w:rsidR="00862983" w:rsidRDefault="00862983" w:rsidP="004748F6"/>
    <w:p w:rsidR="00862983" w:rsidRDefault="00862983" w:rsidP="004748F6"/>
    <w:p w:rsidR="00862983" w:rsidRDefault="00862983" w:rsidP="004748F6"/>
    <w:p w:rsidR="00862983" w:rsidRDefault="00D11CAB" w:rsidP="004748F6">
      <w:r w:rsidRPr="008C14C0">
        <w:rPr>
          <w:b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 wp14:anchorId="1355449D" wp14:editId="4935F45B">
            <wp:simplePos x="0" y="0"/>
            <wp:positionH relativeFrom="column">
              <wp:posOffset>2540</wp:posOffset>
            </wp:positionH>
            <wp:positionV relativeFrom="paragraph">
              <wp:posOffset>-466725</wp:posOffset>
            </wp:positionV>
            <wp:extent cx="6081395" cy="1484630"/>
            <wp:effectExtent l="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925" w:rsidRPr="008C14C0" w:rsidRDefault="00D65827" w:rsidP="000E6163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t>HYDROXIDY</w:t>
      </w:r>
    </w:p>
    <w:p w:rsidR="00AC7494" w:rsidRPr="000E6163" w:rsidRDefault="00AC7494" w:rsidP="000E6163">
      <w:pPr>
        <w:jc w:val="center"/>
        <w:rPr>
          <w:b/>
          <w:sz w:val="36"/>
          <w:szCs w:val="36"/>
        </w:rPr>
      </w:pPr>
    </w:p>
    <w:p w:rsidR="007C4E7D" w:rsidRPr="002D34C9" w:rsidRDefault="00A24F3E" w:rsidP="008C14C0">
      <w:pPr>
        <w:pStyle w:val="Odstavecseseznamem"/>
        <w:numPr>
          <w:ilvl w:val="0"/>
          <w:numId w:val="11"/>
        </w:numPr>
        <w:spacing w:line="360" w:lineRule="auto"/>
        <w:sectPr w:rsidR="007C4E7D" w:rsidRPr="002D34C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D34C9">
        <w:t>Doplň:</w:t>
      </w:r>
    </w:p>
    <w:p w:rsidR="008C14C0" w:rsidRDefault="007B784A" w:rsidP="002D34C9">
      <w:pPr>
        <w:pStyle w:val="Odstavecseseznamem"/>
        <w:numPr>
          <w:ilvl w:val="0"/>
          <w:numId w:val="26"/>
        </w:numPr>
        <w:spacing w:line="360" w:lineRule="auto"/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4385945</wp:posOffset>
            </wp:positionH>
            <wp:positionV relativeFrom="paragraph">
              <wp:posOffset>23495</wp:posOffset>
            </wp:positionV>
            <wp:extent cx="1482090" cy="1579880"/>
            <wp:effectExtent l="19050" t="0" r="3810" b="0"/>
            <wp:wrapSquare wrapText="bothSides"/>
            <wp:docPr id="3" name="obrázek 2" descr="C:\Users\Hanka\AppData\Local\Microsoft\Windows\Temporary Internet Files\Content.IE5\BBBZBY30\MP90042437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BBBZBY30\MP90042437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157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827">
        <w:t xml:space="preserve">Hydroxidy jsou  </w:t>
      </w:r>
      <w:r w:rsidR="00524AC8">
        <w:t xml:space="preserve"> ……………</w:t>
      </w:r>
      <w:r w:rsidR="00D65827">
        <w:t xml:space="preserve">prvkové </w:t>
      </w:r>
      <w:proofErr w:type="gramStart"/>
      <w:r w:rsidR="00D65827">
        <w:t>sloučeniny .</w:t>
      </w:r>
      <w:proofErr w:type="gramEnd"/>
    </w:p>
    <w:p w:rsidR="00D65827" w:rsidRPr="002D34C9" w:rsidRDefault="00D65827" w:rsidP="002D34C9">
      <w:pPr>
        <w:pStyle w:val="Odstavecseseznamem"/>
        <w:numPr>
          <w:ilvl w:val="0"/>
          <w:numId w:val="26"/>
        </w:numPr>
        <w:spacing w:line="360" w:lineRule="auto"/>
      </w:pPr>
      <w:r>
        <w:t>Obsahují hydroxidovou skupinu:</w:t>
      </w:r>
    </w:p>
    <w:p w:rsidR="002D34C9" w:rsidRPr="002D34C9" w:rsidRDefault="002D34C9" w:rsidP="002D34C9">
      <w:pPr>
        <w:spacing w:line="360" w:lineRule="auto"/>
      </w:pPr>
    </w:p>
    <w:p w:rsidR="009F3F18" w:rsidRDefault="007C4E7D" w:rsidP="008C14C0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 w:rsidRPr="002D34C9">
        <w:t xml:space="preserve"> </w:t>
      </w:r>
      <w:r w:rsidR="002F4708">
        <w:t>Nej</w:t>
      </w:r>
      <w:r w:rsidR="00D65827">
        <w:t>známější</w:t>
      </w:r>
      <w:r w:rsidR="002F4708">
        <w:t xml:space="preserve"> </w:t>
      </w:r>
      <w:proofErr w:type="gramStart"/>
      <w:r w:rsidR="00D65827">
        <w:t>hydroxid</w:t>
      </w:r>
      <w:r w:rsidR="00524AC8">
        <w:t xml:space="preserve"> </w:t>
      </w:r>
      <w:r w:rsidR="002F4708">
        <w:t xml:space="preserve"> je</w:t>
      </w:r>
      <w:proofErr w:type="gramEnd"/>
      <w:r w:rsidR="002F4708">
        <w:t xml:space="preserve">  </w:t>
      </w:r>
      <w:r w:rsidR="00D65827">
        <w:t>hydroxid  sodný.</w:t>
      </w:r>
      <w:r w:rsidR="002F4708">
        <w:t xml:space="preserve">  Doplň je</w:t>
      </w:r>
      <w:r w:rsidR="00D65827">
        <w:t>ho</w:t>
      </w:r>
      <w:r w:rsidR="002F4708">
        <w:t>:</w:t>
      </w:r>
    </w:p>
    <w:p w:rsidR="009F3F18" w:rsidRDefault="002F4708" w:rsidP="009F3F18">
      <w:pPr>
        <w:pStyle w:val="Odstavecseseznamem"/>
        <w:numPr>
          <w:ilvl w:val="0"/>
          <w:numId w:val="27"/>
        </w:numPr>
        <w:spacing w:line="360" w:lineRule="auto"/>
      </w:pPr>
      <w:r>
        <w:t>chemický vzorec:</w:t>
      </w:r>
    </w:p>
    <w:p w:rsidR="002F4708" w:rsidRDefault="002F4708" w:rsidP="009F3F18">
      <w:pPr>
        <w:pStyle w:val="Odstavecseseznamem"/>
        <w:numPr>
          <w:ilvl w:val="0"/>
          <w:numId w:val="27"/>
        </w:numPr>
        <w:spacing w:line="360" w:lineRule="auto"/>
      </w:pPr>
      <w:r>
        <w:t>vlastnosti:</w:t>
      </w:r>
    </w:p>
    <w:p w:rsidR="009F3F18" w:rsidRDefault="002F4708" w:rsidP="009F3F18">
      <w:pPr>
        <w:pStyle w:val="Odstavecseseznamem"/>
        <w:numPr>
          <w:ilvl w:val="0"/>
          <w:numId w:val="27"/>
        </w:numPr>
        <w:spacing w:line="360" w:lineRule="auto"/>
      </w:pPr>
      <w:r>
        <w:t>použití:</w:t>
      </w:r>
    </w:p>
    <w:p w:rsidR="009F3F18" w:rsidRDefault="009F3F18" w:rsidP="009F3F18">
      <w:pPr>
        <w:spacing w:line="360" w:lineRule="auto"/>
      </w:pPr>
    </w:p>
    <w:p w:rsidR="00524AC8" w:rsidRDefault="00524AC8" w:rsidP="0045029D">
      <w:pPr>
        <w:pStyle w:val="Odstavecseseznamem"/>
        <w:numPr>
          <w:ilvl w:val="0"/>
          <w:numId w:val="18"/>
        </w:numPr>
        <w:spacing w:line="360" w:lineRule="auto"/>
        <w:ind w:left="709" w:hanging="709"/>
      </w:pPr>
      <w:r>
        <w:t xml:space="preserve">Napiš rovnici ionizace </w:t>
      </w:r>
      <w:r w:rsidR="00D65827">
        <w:t>hydroxidu sodného</w:t>
      </w:r>
      <w:r>
        <w:t xml:space="preserve">, vzniklé ionty pojmenuj: </w:t>
      </w:r>
    </w:p>
    <w:p w:rsidR="00793E2D" w:rsidRDefault="00793E2D" w:rsidP="00793E2D">
      <w:pPr>
        <w:spacing w:line="360" w:lineRule="auto"/>
      </w:pPr>
    </w:p>
    <w:p w:rsidR="00D65827" w:rsidRDefault="00D65827" w:rsidP="00793E2D">
      <w:pPr>
        <w:spacing w:line="360" w:lineRule="auto"/>
      </w:pPr>
    </w:p>
    <w:p w:rsidR="00793E2D" w:rsidRDefault="007B784A" w:rsidP="00793E2D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4824730</wp:posOffset>
            </wp:positionH>
            <wp:positionV relativeFrom="paragraph">
              <wp:posOffset>-635</wp:posOffset>
            </wp:positionV>
            <wp:extent cx="868045" cy="994410"/>
            <wp:effectExtent l="19050" t="0" r="8255" b="0"/>
            <wp:wrapSquare wrapText="bothSides"/>
            <wp:docPr id="2" name="obrázek 1" descr="C:\Users\Hanka\AppData\Local\Microsoft\Windows\Temporary Internet Files\Content.IE5\PPV4F29P\MC9002792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PPV4F29P\MC90027923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994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827">
        <w:t xml:space="preserve">Ve stavebnictví se jako hašené </w:t>
      </w:r>
      <w:proofErr w:type="gramStart"/>
      <w:r w:rsidR="00D65827">
        <w:t>vápno  používá</w:t>
      </w:r>
      <w:proofErr w:type="gramEnd"/>
      <w:r w:rsidR="00D65827">
        <w:t xml:space="preserve"> hydroxid vápenatý.</w:t>
      </w:r>
      <w:r w:rsidR="00793E2D">
        <w:t xml:space="preserve">  Doplň je</w:t>
      </w:r>
      <w:r w:rsidR="00D65827">
        <w:t>ho</w:t>
      </w:r>
      <w:r w:rsidR="00793E2D">
        <w:t>:</w:t>
      </w:r>
    </w:p>
    <w:p w:rsidR="00793E2D" w:rsidRDefault="00793E2D" w:rsidP="00D65827">
      <w:pPr>
        <w:pStyle w:val="Odstavecseseznamem"/>
        <w:numPr>
          <w:ilvl w:val="0"/>
          <w:numId w:val="32"/>
        </w:numPr>
        <w:spacing w:line="360" w:lineRule="auto"/>
      </w:pPr>
      <w:r>
        <w:t>chemický vzorec:</w:t>
      </w:r>
    </w:p>
    <w:p w:rsidR="00793E2D" w:rsidRDefault="00793E2D" w:rsidP="00D65827">
      <w:pPr>
        <w:pStyle w:val="Odstavecseseznamem"/>
        <w:numPr>
          <w:ilvl w:val="0"/>
          <w:numId w:val="32"/>
        </w:numPr>
        <w:spacing w:line="360" w:lineRule="auto"/>
      </w:pPr>
      <w:r>
        <w:t>vlastnosti:</w:t>
      </w:r>
    </w:p>
    <w:p w:rsidR="0045029D" w:rsidRPr="002D34C9" w:rsidRDefault="0045029D" w:rsidP="00793E2D">
      <w:pPr>
        <w:spacing w:line="360" w:lineRule="auto"/>
      </w:pPr>
    </w:p>
    <w:p w:rsidR="0045029D" w:rsidRPr="00286E2F" w:rsidRDefault="0045029D" w:rsidP="009612F7">
      <w:pPr>
        <w:pStyle w:val="Odstavecseseznamem"/>
        <w:numPr>
          <w:ilvl w:val="0"/>
          <w:numId w:val="29"/>
        </w:numPr>
        <w:spacing w:line="360" w:lineRule="auto"/>
      </w:pPr>
      <w:r w:rsidRPr="00286E2F">
        <w:t xml:space="preserve">Doplň vzorce </w:t>
      </w:r>
      <w:r w:rsidR="007B784A" w:rsidRPr="00286E2F">
        <w:t>h</w:t>
      </w:r>
      <w:r w:rsidR="00793E2D" w:rsidRPr="00286E2F">
        <w:t>y</w:t>
      </w:r>
      <w:r w:rsidR="007B784A" w:rsidRPr="00286E2F">
        <w:t>droxidů</w:t>
      </w:r>
      <w:r w:rsidRPr="00286E2F">
        <w:t>:</w:t>
      </w:r>
    </w:p>
    <w:p w:rsidR="00AE1BD8" w:rsidRPr="00286E2F" w:rsidRDefault="007B784A" w:rsidP="007B784A">
      <w:pPr>
        <w:spacing w:line="480" w:lineRule="auto"/>
      </w:pPr>
      <w:proofErr w:type="gramStart"/>
      <w:r w:rsidRPr="00286E2F">
        <w:t>hydroxid  draselný</w:t>
      </w:r>
      <w:proofErr w:type="gramEnd"/>
    </w:p>
    <w:p w:rsidR="00AE1BD8" w:rsidRPr="00286E2F" w:rsidRDefault="007B784A" w:rsidP="007B784A">
      <w:pPr>
        <w:spacing w:line="480" w:lineRule="auto"/>
      </w:pPr>
      <w:proofErr w:type="gramStart"/>
      <w:r w:rsidRPr="00286E2F">
        <w:t>hydroxid  měďnatý</w:t>
      </w:r>
      <w:proofErr w:type="gramEnd"/>
    </w:p>
    <w:p w:rsidR="007B784A" w:rsidRPr="00286E2F" w:rsidRDefault="007B784A" w:rsidP="007B784A">
      <w:pPr>
        <w:spacing w:line="480" w:lineRule="auto"/>
      </w:pPr>
      <w:r w:rsidRPr="00286E2F">
        <w:t xml:space="preserve">hydroxid </w:t>
      </w:r>
      <w:proofErr w:type="spellStart"/>
      <w:r w:rsidRPr="00286E2F">
        <w:t>litný</w:t>
      </w:r>
      <w:proofErr w:type="spellEnd"/>
    </w:p>
    <w:p w:rsidR="007B784A" w:rsidRPr="00286E2F" w:rsidRDefault="007B784A" w:rsidP="007B784A">
      <w:pPr>
        <w:spacing w:line="480" w:lineRule="auto"/>
      </w:pPr>
      <w:r w:rsidRPr="00286E2F">
        <w:t>hydroxid hlin</w:t>
      </w:r>
      <w:r w:rsidR="00286E2F">
        <w:t>i</w:t>
      </w:r>
      <w:r w:rsidRPr="00286E2F">
        <w:t>tý</w:t>
      </w:r>
    </w:p>
    <w:p w:rsidR="007B784A" w:rsidRPr="00286E2F" w:rsidRDefault="007B784A" w:rsidP="007B784A">
      <w:pPr>
        <w:spacing w:line="480" w:lineRule="auto"/>
      </w:pPr>
      <w:r w:rsidRPr="00286E2F">
        <w:t>hydroxid hořečnatý</w:t>
      </w:r>
    </w:p>
    <w:p w:rsidR="007B784A" w:rsidRPr="00AE1BD8" w:rsidRDefault="007B784A" w:rsidP="007B784A">
      <w:pPr>
        <w:spacing w:line="480" w:lineRule="auto"/>
        <w:rPr>
          <w:sz w:val="28"/>
          <w:szCs w:val="28"/>
        </w:rPr>
      </w:pPr>
      <w:proofErr w:type="gramStart"/>
      <w:r w:rsidRPr="00286E2F">
        <w:t>hydroxid  olovnatý</w:t>
      </w:r>
      <w:proofErr w:type="gramEnd"/>
    </w:p>
    <w:p w:rsidR="00AE1BD8" w:rsidRDefault="00095632" w:rsidP="00095632">
      <w:pPr>
        <w:pStyle w:val="Odstavecseseznamem"/>
        <w:numPr>
          <w:ilvl w:val="0"/>
          <w:numId w:val="2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Ve starých textech se můžete setkat s triviálními názvy hydroxidu sodného louh sodný nebo ………………………</w:t>
      </w:r>
      <w:proofErr w:type="gramStart"/>
      <w:r>
        <w:rPr>
          <w:sz w:val="28"/>
          <w:szCs w:val="28"/>
        </w:rPr>
        <w:t>…... ( naleznete</w:t>
      </w:r>
      <w:proofErr w:type="gramEnd"/>
      <w:r>
        <w:rPr>
          <w:sz w:val="28"/>
          <w:szCs w:val="28"/>
        </w:rPr>
        <w:t xml:space="preserve"> v </w:t>
      </w:r>
      <w:proofErr w:type="spellStart"/>
      <w:r>
        <w:rPr>
          <w:sz w:val="28"/>
          <w:szCs w:val="28"/>
        </w:rPr>
        <w:t>tajemce</w:t>
      </w:r>
      <w:proofErr w:type="spellEnd"/>
      <w:r>
        <w:rPr>
          <w:sz w:val="28"/>
          <w:szCs w:val="28"/>
        </w:rPr>
        <w:t>).</w:t>
      </w:r>
    </w:p>
    <w:p w:rsidR="00AE1BD8" w:rsidRDefault="00AE1BD8" w:rsidP="00095632">
      <w:pPr>
        <w:spacing w:line="36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095632" w:rsidTr="009E07FA">
        <w:tc>
          <w:tcPr>
            <w:tcW w:w="5180" w:type="dxa"/>
            <w:gridSpan w:val="3"/>
            <w:tcBorders>
              <w:right w:val="single" w:sz="18" w:space="0" w:color="auto"/>
            </w:tcBorders>
          </w:tcPr>
          <w:p w:rsidR="00095632" w:rsidRPr="00095632" w:rsidRDefault="00095632" w:rsidP="00095632">
            <w:pPr>
              <w:spacing w:line="480" w:lineRule="auto"/>
            </w:pPr>
            <w:r>
              <w:t>Latinský název sodíku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8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95632" w:rsidTr="009E07FA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095632" w:rsidRPr="00095632" w:rsidRDefault="00095632" w:rsidP="00095632">
            <w:pPr>
              <w:spacing w:line="480" w:lineRule="auto"/>
            </w:pPr>
            <w:r>
              <w:t>Stavební směs vápna, písku, vody a cementu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095632" w:rsidRPr="00095632" w:rsidRDefault="00095632" w:rsidP="00095632">
            <w:pPr>
              <w:spacing w:line="480" w:lineRule="auto"/>
            </w:pP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72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95632" w:rsidTr="009E07FA">
        <w:tc>
          <w:tcPr>
            <w:tcW w:w="5180" w:type="dxa"/>
            <w:gridSpan w:val="3"/>
            <w:tcBorders>
              <w:right w:val="single" w:sz="18" w:space="0" w:color="auto"/>
            </w:tcBorders>
          </w:tcPr>
          <w:p w:rsidR="00095632" w:rsidRPr="00095632" w:rsidRDefault="00095632" w:rsidP="00095632">
            <w:pPr>
              <w:spacing w:line="480" w:lineRule="auto"/>
            </w:pPr>
            <w:r>
              <w:t>Při rozpouštění hydroxidu sodného se uvolňuje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95632" w:rsidTr="009E07FA">
        <w:tc>
          <w:tcPr>
            <w:tcW w:w="4028" w:type="dxa"/>
            <w:tcBorders>
              <w:right w:val="single" w:sz="12" w:space="0" w:color="auto"/>
            </w:tcBorders>
          </w:tcPr>
          <w:p w:rsidR="00095632" w:rsidRPr="00095632" w:rsidRDefault="00095632" w:rsidP="00095632">
            <w:pPr>
              <w:spacing w:line="480" w:lineRule="auto"/>
            </w:pPr>
            <w:proofErr w:type="spellStart"/>
            <w:r>
              <w:t>NaOH</w:t>
            </w:r>
            <w:proofErr w:type="spellEnd"/>
            <w:r>
              <w:t xml:space="preserve"> se řadí mezi nebezpečné 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95632" w:rsidRPr="00095632" w:rsidRDefault="00095632" w:rsidP="00095632">
            <w:pPr>
              <w:spacing w:line="480" w:lineRule="auto"/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8" w:space="0" w:color="auto"/>
            </w:tcBorders>
          </w:tcPr>
          <w:p w:rsidR="00095632" w:rsidRPr="00095632" w:rsidRDefault="00095632" w:rsidP="00095632">
            <w:pPr>
              <w:spacing w:line="480" w:lineRule="auto"/>
            </w:pP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95632" w:rsidTr="009E07FA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095632" w:rsidRPr="00095632" w:rsidRDefault="00095632" w:rsidP="00095632">
            <w:pPr>
              <w:spacing w:line="480" w:lineRule="auto"/>
            </w:pPr>
            <w:r>
              <w:t>Rozpouštědlo hydroxidu sodného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095632" w:rsidRPr="00095632" w:rsidRDefault="00095632" w:rsidP="00095632">
            <w:pPr>
              <w:spacing w:line="480" w:lineRule="auto"/>
            </w:pP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304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95632" w:rsidRDefault="00095632" w:rsidP="00095632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286E2F" w:rsidTr="009E07FA">
        <w:trPr>
          <w:gridAfter w:val="3"/>
          <w:wAfter w:w="1728" w:type="dxa"/>
        </w:trPr>
        <w:tc>
          <w:tcPr>
            <w:tcW w:w="5180" w:type="dxa"/>
            <w:gridSpan w:val="3"/>
            <w:tcBorders>
              <w:right w:val="single" w:sz="18" w:space="0" w:color="auto"/>
            </w:tcBorders>
          </w:tcPr>
          <w:p w:rsidR="00286E2F" w:rsidRPr="00095632" w:rsidRDefault="00286E2F" w:rsidP="00095632">
            <w:pPr>
              <w:spacing w:line="480" w:lineRule="auto"/>
            </w:pPr>
            <w:r>
              <w:t>Netečný plyn (Z=10)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86E2F" w:rsidRDefault="00286E2F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8" w:space="0" w:color="auto"/>
              <w:bottom w:val="single" w:sz="12" w:space="0" w:color="auto"/>
            </w:tcBorders>
          </w:tcPr>
          <w:p w:rsidR="00286E2F" w:rsidRDefault="00286E2F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286E2F" w:rsidRDefault="00286E2F" w:rsidP="0009563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6E2F" w:rsidRDefault="00286E2F" w:rsidP="00095632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7B784A" w:rsidRDefault="007B784A" w:rsidP="00095632">
      <w:pPr>
        <w:spacing w:line="360" w:lineRule="auto"/>
        <w:rPr>
          <w:sz w:val="28"/>
          <w:szCs w:val="28"/>
        </w:rPr>
      </w:pPr>
    </w:p>
    <w:p w:rsidR="00AE1BD8" w:rsidRDefault="00AE1BD8" w:rsidP="00095632">
      <w:pPr>
        <w:spacing w:line="360" w:lineRule="auto"/>
        <w:rPr>
          <w:sz w:val="28"/>
          <w:szCs w:val="28"/>
        </w:rPr>
      </w:pPr>
    </w:p>
    <w:p w:rsidR="00AE1BD8" w:rsidRDefault="00AC78E2" w:rsidP="00AC78E2">
      <w:pPr>
        <w:pStyle w:val="Odstavecseseznamem"/>
        <w:numPr>
          <w:ilvl w:val="0"/>
          <w:numId w:val="2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 </w:t>
      </w:r>
      <w:proofErr w:type="gramStart"/>
      <w:r>
        <w:rPr>
          <w:sz w:val="28"/>
          <w:szCs w:val="28"/>
        </w:rPr>
        <w:t>léčbě  překyseleného</w:t>
      </w:r>
      <w:proofErr w:type="gramEnd"/>
      <w:r>
        <w:rPr>
          <w:sz w:val="28"/>
          <w:szCs w:val="28"/>
        </w:rPr>
        <w:t xml:space="preserve">  žaludku  se  jako  </w:t>
      </w:r>
      <w:proofErr w:type="spellStart"/>
      <w:r>
        <w:rPr>
          <w:sz w:val="28"/>
          <w:szCs w:val="28"/>
        </w:rPr>
        <w:t>antacidum</w:t>
      </w:r>
      <w:proofErr w:type="spellEnd"/>
      <w:r>
        <w:rPr>
          <w:sz w:val="28"/>
          <w:szCs w:val="28"/>
        </w:rPr>
        <w:t xml:space="preserve">  používá  hydroxid ………………..   ( naleznete v </w:t>
      </w:r>
      <w:proofErr w:type="spellStart"/>
      <w:r>
        <w:rPr>
          <w:sz w:val="28"/>
          <w:szCs w:val="28"/>
        </w:rPr>
        <w:t>tajemce</w:t>
      </w:r>
      <w:proofErr w:type="spellEnd"/>
      <w:r>
        <w:rPr>
          <w:sz w:val="28"/>
          <w:szCs w:val="28"/>
        </w:rPr>
        <w:t>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94"/>
        <w:gridCol w:w="534"/>
        <w:gridCol w:w="534"/>
        <w:gridCol w:w="557"/>
        <w:gridCol w:w="555"/>
        <w:gridCol w:w="559"/>
        <w:gridCol w:w="554"/>
        <w:gridCol w:w="605"/>
        <w:gridCol w:w="534"/>
        <w:gridCol w:w="563"/>
        <w:gridCol w:w="599"/>
      </w:tblGrid>
      <w:tr w:rsidR="00CF5AD8" w:rsidTr="00E366A5">
        <w:tc>
          <w:tcPr>
            <w:tcW w:w="5874" w:type="dxa"/>
            <w:gridSpan w:val="5"/>
            <w:tcBorders>
              <w:right w:val="single" w:sz="18" w:space="0" w:color="auto"/>
            </w:tcBorders>
          </w:tcPr>
          <w:p w:rsidR="00CF5AD8" w:rsidRPr="00AC78E2" w:rsidRDefault="00CF5AD8" w:rsidP="00E366A5">
            <w:pPr>
              <w:spacing w:line="360" w:lineRule="auto"/>
            </w:pPr>
            <w:proofErr w:type="spellStart"/>
            <w:r>
              <w:t>Chem</w:t>
            </w:r>
            <w:proofErr w:type="spellEnd"/>
            <w:r>
              <w:t>. značka vodíku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F5AD8" w:rsidRPr="007B41DB" w:rsidRDefault="00CF5AD8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159" w:type="dxa"/>
            <w:gridSpan w:val="2"/>
            <w:vMerge w:val="restart"/>
            <w:tcBorders>
              <w:top w:val="nil"/>
              <w:left w:val="single" w:sz="18" w:space="0" w:color="auto"/>
              <w:right w:val="nil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34" w:type="dxa"/>
            <w:vMerge w:val="restart"/>
            <w:tcBorders>
              <w:top w:val="nil"/>
              <w:left w:val="nil"/>
              <w:right w:val="nil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62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F5AD8" w:rsidTr="00E366A5">
        <w:tc>
          <w:tcPr>
            <w:tcW w:w="5874" w:type="dxa"/>
            <w:gridSpan w:val="5"/>
            <w:tcBorders>
              <w:right w:val="single" w:sz="18" w:space="0" w:color="auto"/>
            </w:tcBorders>
          </w:tcPr>
          <w:p w:rsidR="00CF5AD8" w:rsidRPr="00AC78E2" w:rsidRDefault="00CF5AD8" w:rsidP="00E366A5">
            <w:pPr>
              <w:spacing w:line="360" w:lineRule="auto"/>
            </w:pPr>
            <w:proofErr w:type="spellStart"/>
            <w:r>
              <w:t>Chem</w:t>
            </w:r>
            <w:proofErr w:type="spellEnd"/>
            <w:r>
              <w:t>. značka kyslíku</w:t>
            </w: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F5AD8" w:rsidRPr="007B41DB" w:rsidRDefault="00CF5AD8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159" w:type="dxa"/>
            <w:gridSpan w:val="2"/>
            <w:vMerge/>
            <w:tcBorders>
              <w:left w:val="single" w:sz="18" w:space="0" w:color="auto"/>
              <w:bottom w:val="single" w:sz="12" w:space="0" w:color="auto"/>
              <w:right w:val="nil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34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6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F5AD8" w:rsidTr="00E366A5">
        <w:tc>
          <w:tcPr>
            <w:tcW w:w="4762" w:type="dxa"/>
            <w:gridSpan w:val="3"/>
            <w:tcBorders>
              <w:right w:val="single" w:sz="12" w:space="0" w:color="auto"/>
            </w:tcBorders>
          </w:tcPr>
          <w:p w:rsidR="00CF5AD8" w:rsidRPr="00AC78E2" w:rsidRDefault="00CF5AD8" w:rsidP="00E366A5">
            <w:pPr>
              <w:spacing w:line="360" w:lineRule="auto"/>
            </w:pPr>
            <w:r>
              <w:t xml:space="preserve">Ušlechtilý kov světlé </w:t>
            </w:r>
            <w:proofErr w:type="gramStart"/>
            <w:r>
              <w:t>barvy  (</w:t>
            </w:r>
            <w:proofErr w:type="spellStart"/>
            <w:r>
              <w:t>Argentum</w:t>
            </w:r>
            <w:proofErr w:type="spellEnd"/>
            <w:proofErr w:type="gramEnd"/>
            <w:r>
              <w:t>)</w:t>
            </w:r>
          </w:p>
        </w:tc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55" w:type="dxa"/>
            <w:tcBorders>
              <w:top w:val="single" w:sz="12" w:space="0" w:color="auto"/>
              <w:right w:val="single" w:sz="18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F5AD8" w:rsidRPr="007B41DB" w:rsidRDefault="00CF5AD8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18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05" w:type="dxa"/>
            <w:tcBorders>
              <w:top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top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2" w:space="0" w:color="auto"/>
              <w:right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99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F5AD8" w:rsidTr="00E366A5">
        <w:tc>
          <w:tcPr>
            <w:tcW w:w="5319" w:type="dxa"/>
            <w:gridSpan w:val="4"/>
            <w:tcBorders>
              <w:right w:val="single" w:sz="12" w:space="0" w:color="auto"/>
            </w:tcBorders>
          </w:tcPr>
          <w:p w:rsidR="00CF5AD8" w:rsidRPr="00AC78E2" w:rsidRDefault="00CF5AD8" w:rsidP="00E366A5">
            <w:pPr>
              <w:spacing w:line="360" w:lineRule="auto"/>
            </w:pPr>
            <w:r>
              <w:t>Nejrozšířenější kov, podléhá korozi</w:t>
            </w:r>
          </w:p>
        </w:tc>
        <w:tc>
          <w:tcPr>
            <w:tcW w:w="555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F5AD8" w:rsidRPr="007B41DB" w:rsidRDefault="00CF5AD8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54" w:type="dxa"/>
            <w:tcBorders>
              <w:left w:val="single" w:sz="18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05" w:type="dxa"/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bottom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sz="12" w:space="0" w:color="auto"/>
              <w:right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99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F5AD8" w:rsidTr="00E366A5">
        <w:tc>
          <w:tcPr>
            <w:tcW w:w="5874" w:type="dxa"/>
            <w:gridSpan w:val="5"/>
            <w:tcBorders>
              <w:right w:val="single" w:sz="18" w:space="0" w:color="auto"/>
            </w:tcBorders>
          </w:tcPr>
          <w:p w:rsidR="00CF5AD8" w:rsidRPr="00AC78E2" w:rsidRDefault="00CF5AD8" w:rsidP="00E366A5">
            <w:pPr>
              <w:spacing w:line="360" w:lineRule="auto"/>
            </w:pPr>
            <w:r>
              <w:t>Důležitý smysl pro určení zápachu</w:t>
            </w: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F5AD8" w:rsidRPr="007B41DB" w:rsidRDefault="00CF5AD8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54" w:type="dxa"/>
            <w:tcBorders>
              <w:left w:val="single" w:sz="18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696" w:type="dxa"/>
            <w:gridSpan w:val="3"/>
            <w:vMerge w:val="restart"/>
            <w:tcBorders>
              <w:top w:val="nil"/>
              <w:right w:val="nil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F5AD8" w:rsidTr="00E366A5">
        <w:tc>
          <w:tcPr>
            <w:tcW w:w="4762" w:type="dxa"/>
            <w:gridSpan w:val="3"/>
            <w:tcBorders>
              <w:right w:val="single" w:sz="12" w:space="0" w:color="auto"/>
            </w:tcBorders>
          </w:tcPr>
          <w:p w:rsidR="00CF5AD8" w:rsidRPr="00AC78E2" w:rsidRDefault="00CF5AD8" w:rsidP="00E366A5">
            <w:pPr>
              <w:spacing w:line="360" w:lineRule="auto"/>
            </w:pPr>
            <w:r>
              <w:t>Světlý kov, používá se k povrchové úpravě železa</w:t>
            </w:r>
          </w:p>
        </w:tc>
        <w:tc>
          <w:tcPr>
            <w:tcW w:w="557" w:type="dxa"/>
            <w:tcBorders>
              <w:top w:val="single" w:sz="12" w:space="0" w:color="auto"/>
              <w:left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55" w:type="dxa"/>
            <w:tcBorders>
              <w:top w:val="single" w:sz="12" w:space="0" w:color="auto"/>
              <w:right w:val="single" w:sz="18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F5AD8" w:rsidRPr="007B41DB" w:rsidRDefault="00CF5AD8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54" w:type="dxa"/>
            <w:tcBorders>
              <w:left w:val="single" w:sz="18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05" w:type="dxa"/>
            <w:tcBorders>
              <w:right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696" w:type="dxa"/>
            <w:gridSpan w:val="3"/>
            <w:vMerge/>
            <w:tcBorders>
              <w:top w:val="nil"/>
              <w:bottom w:val="nil"/>
              <w:right w:val="nil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F5AD8" w:rsidTr="00E366A5">
        <w:tc>
          <w:tcPr>
            <w:tcW w:w="4762" w:type="dxa"/>
            <w:gridSpan w:val="3"/>
            <w:tcBorders>
              <w:right w:val="single" w:sz="12" w:space="0" w:color="auto"/>
            </w:tcBorders>
          </w:tcPr>
          <w:p w:rsidR="00CF5AD8" w:rsidRPr="00AC78E2" w:rsidRDefault="00CF5AD8" w:rsidP="00E366A5">
            <w:pPr>
              <w:spacing w:line="360" w:lineRule="auto"/>
            </w:pPr>
            <w:r>
              <w:t>Alkalický kov (Z=19)</w:t>
            </w:r>
          </w:p>
        </w:tc>
        <w:tc>
          <w:tcPr>
            <w:tcW w:w="557" w:type="dxa"/>
            <w:tcBorders>
              <w:left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55" w:type="dxa"/>
            <w:tcBorders>
              <w:right w:val="single" w:sz="18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F5AD8" w:rsidRPr="007B41DB" w:rsidRDefault="00CF5AD8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54" w:type="dxa"/>
            <w:tcBorders>
              <w:left w:val="single" w:sz="18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05" w:type="dxa"/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top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99" w:type="dxa"/>
            <w:tcBorders>
              <w:top w:val="nil"/>
              <w:bottom w:val="nil"/>
              <w:right w:val="nil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F5AD8" w:rsidTr="00E366A5">
        <w:trPr>
          <w:gridAfter w:val="1"/>
          <w:wAfter w:w="599" w:type="dxa"/>
        </w:trPr>
        <w:tc>
          <w:tcPr>
            <w:tcW w:w="4762" w:type="dxa"/>
            <w:gridSpan w:val="3"/>
            <w:tcBorders>
              <w:right w:val="single" w:sz="12" w:space="0" w:color="auto"/>
            </w:tcBorders>
          </w:tcPr>
          <w:p w:rsidR="00CF5AD8" w:rsidRPr="00AC78E2" w:rsidRDefault="00CF5AD8" w:rsidP="00E366A5">
            <w:pPr>
              <w:spacing w:line="360" w:lineRule="auto"/>
            </w:pPr>
            <w:r>
              <w:t>Alkalický kov (Z=3)</w:t>
            </w:r>
          </w:p>
        </w:tc>
        <w:tc>
          <w:tcPr>
            <w:tcW w:w="557" w:type="dxa"/>
            <w:tcBorders>
              <w:left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55" w:type="dxa"/>
            <w:tcBorders>
              <w:right w:val="single" w:sz="18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F5AD8" w:rsidRPr="007B41DB" w:rsidRDefault="00CF5AD8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54" w:type="dxa"/>
            <w:tcBorders>
              <w:left w:val="single" w:sz="18" w:space="0" w:color="auto"/>
              <w:bottom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605" w:type="dxa"/>
            <w:tcBorders>
              <w:bottom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bottom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sz="12" w:space="0" w:color="auto"/>
              <w:right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F5AD8" w:rsidTr="00E366A5">
        <w:trPr>
          <w:gridAfter w:val="4"/>
          <w:wAfter w:w="2301" w:type="dxa"/>
        </w:trPr>
        <w:tc>
          <w:tcPr>
            <w:tcW w:w="3694" w:type="dxa"/>
            <w:tcBorders>
              <w:right w:val="single" w:sz="12" w:space="0" w:color="auto"/>
            </w:tcBorders>
          </w:tcPr>
          <w:p w:rsidR="00CF5AD8" w:rsidRPr="00AC78E2" w:rsidRDefault="00CF5AD8" w:rsidP="00E366A5">
            <w:pPr>
              <w:spacing w:line="360" w:lineRule="auto"/>
            </w:pPr>
            <w:r>
              <w:t xml:space="preserve">Kuchyňská sůl = chlorid </w:t>
            </w:r>
          </w:p>
        </w:tc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top w:val="single" w:sz="12" w:space="0" w:color="auto"/>
              <w:bottom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57" w:type="dxa"/>
            <w:tcBorders>
              <w:bottom w:val="single" w:sz="12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55" w:type="dxa"/>
            <w:tcBorders>
              <w:bottom w:val="single" w:sz="12" w:space="0" w:color="auto"/>
              <w:right w:val="single" w:sz="18" w:space="0" w:color="auto"/>
            </w:tcBorders>
          </w:tcPr>
          <w:p w:rsidR="00CF5AD8" w:rsidRDefault="00CF5AD8" w:rsidP="00E366A5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CF5AD8" w:rsidRPr="007B41DB" w:rsidRDefault="00CF5AD8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54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CF5AD8" w:rsidRPr="007B41DB" w:rsidRDefault="00CF5AD8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</w:p>
        </w:tc>
      </w:tr>
    </w:tbl>
    <w:p w:rsidR="00AC78E2" w:rsidRPr="00AC78E2" w:rsidRDefault="00AC78E2" w:rsidP="00AC78E2">
      <w:pPr>
        <w:spacing w:line="360" w:lineRule="auto"/>
        <w:rPr>
          <w:sz w:val="28"/>
          <w:szCs w:val="28"/>
        </w:rPr>
      </w:pPr>
    </w:p>
    <w:p w:rsidR="00AE1BD8" w:rsidRDefault="00AE1BD8" w:rsidP="00AE1BD8">
      <w:pPr>
        <w:spacing w:line="276" w:lineRule="auto"/>
        <w:rPr>
          <w:sz w:val="28"/>
          <w:szCs w:val="28"/>
        </w:rPr>
      </w:pPr>
    </w:p>
    <w:p w:rsidR="00AE1BD8" w:rsidRDefault="00AE1BD8" w:rsidP="00AE1BD8">
      <w:pPr>
        <w:spacing w:line="276" w:lineRule="auto"/>
        <w:rPr>
          <w:sz w:val="28"/>
          <w:szCs w:val="28"/>
        </w:rPr>
      </w:pPr>
    </w:p>
    <w:p w:rsidR="00AE1BD8" w:rsidRDefault="00AE1BD8" w:rsidP="00AE1BD8">
      <w:pPr>
        <w:spacing w:line="276" w:lineRule="auto"/>
        <w:rPr>
          <w:sz w:val="28"/>
          <w:szCs w:val="28"/>
        </w:rPr>
      </w:pPr>
    </w:p>
    <w:p w:rsidR="00AE1BD8" w:rsidRPr="00AE1BD8" w:rsidRDefault="00AE1BD8" w:rsidP="00AE1BD8">
      <w:pPr>
        <w:spacing w:line="276" w:lineRule="auto"/>
        <w:rPr>
          <w:sz w:val="28"/>
          <w:szCs w:val="28"/>
        </w:rPr>
      </w:pPr>
      <w:r w:rsidRPr="00AE1BD8">
        <w:rPr>
          <w:sz w:val="28"/>
          <w:szCs w:val="28"/>
        </w:rPr>
        <w:t xml:space="preserve"> </w:t>
      </w:r>
    </w:p>
    <w:p w:rsidR="00217EB4" w:rsidRDefault="00217EB4" w:rsidP="00793E2D">
      <w:pPr>
        <w:spacing w:line="276" w:lineRule="auto"/>
        <w:rPr>
          <w:sz w:val="28"/>
          <w:szCs w:val="28"/>
        </w:rPr>
      </w:pPr>
    </w:p>
    <w:p w:rsidR="00217EB4" w:rsidRDefault="00217EB4" w:rsidP="00F56527">
      <w:pPr>
        <w:spacing w:line="276" w:lineRule="auto"/>
        <w:rPr>
          <w:sz w:val="28"/>
          <w:szCs w:val="28"/>
        </w:rPr>
      </w:pPr>
    </w:p>
    <w:p w:rsidR="00D11CAB" w:rsidRPr="00D11CAB" w:rsidRDefault="00D11CAB" w:rsidP="00D11CAB">
      <w:pPr>
        <w:rPr>
          <w:b/>
          <w:i/>
          <w:noProof/>
          <w:color w:val="FF0000"/>
          <w:sz w:val="32"/>
          <w:szCs w:val="32"/>
        </w:rPr>
      </w:pPr>
      <w:r w:rsidRPr="00D11CAB">
        <w:rPr>
          <w:b/>
          <w:i/>
          <w:noProof/>
          <w:color w:val="FF0000"/>
          <w:sz w:val="32"/>
          <w:szCs w:val="32"/>
        </w:rPr>
        <w:t>Řešení:</w:t>
      </w:r>
    </w:p>
    <w:p w:rsidR="00D11CAB" w:rsidRPr="008C14C0" w:rsidRDefault="00D11CAB" w:rsidP="00D11CAB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t>HYDROXIDY</w:t>
      </w:r>
    </w:p>
    <w:p w:rsidR="00D11CAB" w:rsidRPr="000E6163" w:rsidRDefault="00D11CAB" w:rsidP="00D11CAB">
      <w:pPr>
        <w:jc w:val="center"/>
        <w:rPr>
          <w:b/>
          <w:sz w:val="36"/>
          <w:szCs w:val="36"/>
        </w:rPr>
      </w:pPr>
    </w:p>
    <w:p w:rsidR="00D11CAB" w:rsidRPr="002D34C9" w:rsidRDefault="00D11CAB" w:rsidP="00D11CAB">
      <w:pPr>
        <w:pStyle w:val="Odstavecseseznamem"/>
        <w:numPr>
          <w:ilvl w:val="0"/>
          <w:numId w:val="11"/>
        </w:numPr>
        <w:spacing w:line="360" w:lineRule="auto"/>
        <w:sectPr w:rsidR="00D11CAB" w:rsidRPr="002D34C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D34C9">
        <w:t>Doplň:</w:t>
      </w:r>
    </w:p>
    <w:p w:rsidR="00D11CAB" w:rsidRDefault="00D11CAB" w:rsidP="00D11CAB">
      <w:pPr>
        <w:pStyle w:val="Odstavecseseznamem"/>
        <w:numPr>
          <w:ilvl w:val="0"/>
          <w:numId w:val="26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0B5E8434" wp14:editId="44027630">
            <wp:simplePos x="0" y="0"/>
            <wp:positionH relativeFrom="column">
              <wp:posOffset>4385945</wp:posOffset>
            </wp:positionH>
            <wp:positionV relativeFrom="paragraph">
              <wp:posOffset>23495</wp:posOffset>
            </wp:positionV>
            <wp:extent cx="1482090" cy="1579880"/>
            <wp:effectExtent l="19050" t="0" r="3810" b="0"/>
            <wp:wrapSquare wrapText="bothSides"/>
            <wp:docPr id="4" name="obrázek 2" descr="C:\Users\Hanka\AppData\Local\Microsoft\Windows\Temporary Internet Files\Content.IE5\BBBZBY30\MP90042437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BBBZBY30\MP90042437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157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Hydroxidy jsou   </w:t>
      </w:r>
      <w:r w:rsidRPr="00D11CAB">
        <w:rPr>
          <w:b/>
          <w:i/>
          <w:color w:val="FF0000"/>
        </w:rPr>
        <w:t>dvou</w:t>
      </w:r>
      <w:r>
        <w:t xml:space="preserve">prvkové </w:t>
      </w:r>
      <w:proofErr w:type="gramStart"/>
      <w:r>
        <w:t>sloučeniny .</w:t>
      </w:r>
      <w:proofErr w:type="gramEnd"/>
    </w:p>
    <w:p w:rsidR="00D11CAB" w:rsidRPr="00D11CAB" w:rsidRDefault="00D11CAB" w:rsidP="00D11CAB">
      <w:pPr>
        <w:pStyle w:val="Odstavecseseznamem"/>
        <w:numPr>
          <w:ilvl w:val="0"/>
          <w:numId w:val="26"/>
        </w:numPr>
        <w:spacing w:line="360" w:lineRule="auto"/>
        <w:rPr>
          <w:b/>
          <w:i/>
          <w:color w:val="FF0000"/>
        </w:rPr>
      </w:pPr>
      <w:r>
        <w:t>Obsahují hydroxidovou skupinu</w:t>
      </w:r>
      <w:r w:rsidRPr="00D11CAB">
        <w:rPr>
          <w:b/>
          <w:i/>
          <w:color w:val="FF0000"/>
        </w:rPr>
        <w:t>:</w:t>
      </w:r>
      <w:r w:rsidRPr="00D11CAB">
        <w:rPr>
          <w:b/>
          <w:i/>
          <w:color w:val="FF0000"/>
        </w:rPr>
        <w:t xml:space="preserve">  OH</w:t>
      </w:r>
      <w:r w:rsidRPr="00D11CAB">
        <w:rPr>
          <w:b/>
          <w:i/>
          <w:color w:val="FF0000"/>
          <w:vertAlign w:val="superscript"/>
        </w:rPr>
        <w:t>-</w:t>
      </w:r>
    </w:p>
    <w:p w:rsidR="00D11CAB" w:rsidRPr="002D34C9" w:rsidRDefault="00D11CAB" w:rsidP="00D11CAB">
      <w:pPr>
        <w:spacing w:line="360" w:lineRule="auto"/>
      </w:pPr>
    </w:p>
    <w:p w:rsidR="00D11CAB" w:rsidRDefault="00D11CAB" w:rsidP="00D11CAB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 w:rsidRPr="002D34C9">
        <w:t xml:space="preserve"> </w:t>
      </w:r>
      <w:r>
        <w:t xml:space="preserve">Nejznámější </w:t>
      </w:r>
      <w:proofErr w:type="gramStart"/>
      <w:r>
        <w:t>hydroxid  je</w:t>
      </w:r>
      <w:proofErr w:type="gramEnd"/>
      <w:r>
        <w:t xml:space="preserve">  hydroxid  sodný.  Doplň jeho:</w:t>
      </w:r>
    </w:p>
    <w:p w:rsidR="00D11CAB" w:rsidRDefault="00D11CAB" w:rsidP="00D11CAB">
      <w:pPr>
        <w:pStyle w:val="Odstavecseseznamem"/>
        <w:numPr>
          <w:ilvl w:val="0"/>
          <w:numId w:val="27"/>
        </w:numPr>
        <w:spacing w:line="360" w:lineRule="auto"/>
      </w:pPr>
      <w:r>
        <w:t>chemický vzorec:</w:t>
      </w:r>
      <w:r>
        <w:t xml:space="preserve">  </w:t>
      </w:r>
      <w:proofErr w:type="spellStart"/>
      <w:r w:rsidRPr="00D11CAB">
        <w:rPr>
          <w:i/>
          <w:color w:val="FF0000"/>
        </w:rPr>
        <w:t>NaOH</w:t>
      </w:r>
      <w:proofErr w:type="spellEnd"/>
    </w:p>
    <w:p w:rsidR="00D11CAB" w:rsidRDefault="00D11CAB" w:rsidP="00D11CAB">
      <w:pPr>
        <w:pStyle w:val="Odstavecseseznamem"/>
        <w:numPr>
          <w:ilvl w:val="0"/>
          <w:numId w:val="27"/>
        </w:numPr>
        <w:spacing w:line="360" w:lineRule="auto"/>
      </w:pPr>
      <w:proofErr w:type="gramStart"/>
      <w:r>
        <w:t>vlastnosti:</w:t>
      </w:r>
      <w:r>
        <w:t xml:space="preserve">  </w:t>
      </w:r>
      <w:r w:rsidRPr="00D11CAB">
        <w:rPr>
          <w:i/>
          <w:color w:val="FF0000"/>
        </w:rPr>
        <w:t>bílá</w:t>
      </w:r>
      <w:proofErr w:type="gramEnd"/>
      <w:r w:rsidRPr="00D11CAB">
        <w:rPr>
          <w:i/>
          <w:color w:val="FF0000"/>
        </w:rPr>
        <w:t xml:space="preserve"> pevná látka, silná  žíravina</w:t>
      </w:r>
      <w:r>
        <w:t xml:space="preserve"> </w:t>
      </w:r>
    </w:p>
    <w:p w:rsidR="00D11CAB" w:rsidRPr="00D11CAB" w:rsidRDefault="00D11CAB" w:rsidP="00D11CAB">
      <w:pPr>
        <w:pStyle w:val="Odstavecseseznamem"/>
        <w:numPr>
          <w:ilvl w:val="0"/>
          <w:numId w:val="27"/>
        </w:numPr>
        <w:spacing w:line="360" w:lineRule="auto"/>
        <w:rPr>
          <w:i/>
          <w:color w:val="FF0000"/>
        </w:rPr>
      </w:pPr>
      <w:proofErr w:type="gramStart"/>
      <w:r>
        <w:t>použití:</w:t>
      </w:r>
      <w:r>
        <w:t xml:space="preserve">  </w:t>
      </w:r>
      <w:r w:rsidRPr="00D11CAB">
        <w:rPr>
          <w:i/>
          <w:color w:val="FF0000"/>
        </w:rPr>
        <w:t>výroba</w:t>
      </w:r>
      <w:proofErr w:type="gramEnd"/>
      <w:r w:rsidRPr="00D11CAB">
        <w:rPr>
          <w:i/>
          <w:color w:val="FF0000"/>
        </w:rPr>
        <w:t xml:space="preserve"> mýdla, čištění  plnících strojů v mlékárnách a výrobnách nápojů</w:t>
      </w:r>
    </w:p>
    <w:p w:rsidR="00D11CAB" w:rsidRDefault="00D11CAB" w:rsidP="00D11CAB">
      <w:pPr>
        <w:spacing w:line="360" w:lineRule="auto"/>
      </w:pPr>
    </w:p>
    <w:p w:rsidR="00D11CAB" w:rsidRDefault="00D11CAB" w:rsidP="00D11CAB">
      <w:pPr>
        <w:pStyle w:val="Odstavecseseznamem"/>
        <w:numPr>
          <w:ilvl w:val="0"/>
          <w:numId w:val="18"/>
        </w:numPr>
        <w:spacing w:line="360" w:lineRule="auto"/>
        <w:ind w:left="709" w:hanging="709"/>
      </w:pPr>
      <w:r>
        <w:t xml:space="preserve">Napiš rovnici ionizace hydroxidu sodného, vzniklé ionty pojmenuj: </w:t>
      </w:r>
    </w:p>
    <w:p w:rsidR="00D11CAB" w:rsidRPr="00D11CAB" w:rsidRDefault="00D11CAB" w:rsidP="00D11CAB">
      <w:pPr>
        <w:spacing w:line="360" w:lineRule="auto"/>
        <w:ind w:left="708"/>
        <w:rPr>
          <w:color w:val="FF0000"/>
        </w:rPr>
      </w:pPr>
      <w:r w:rsidRPr="00D11CAB">
        <w:rPr>
          <w:color w:val="FF0000"/>
        </w:rPr>
        <w:t>Na OH   →   Na</w:t>
      </w:r>
      <w:r w:rsidRPr="00D11CAB">
        <w:rPr>
          <w:color w:val="FF0000"/>
          <w:vertAlign w:val="superscript"/>
        </w:rPr>
        <w:t>+</w:t>
      </w:r>
      <w:r w:rsidRPr="00D11CAB">
        <w:rPr>
          <w:color w:val="FF0000"/>
        </w:rPr>
        <w:t xml:space="preserve">  +  OH</w:t>
      </w:r>
      <w:r w:rsidRPr="00D11CAB">
        <w:rPr>
          <w:color w:val="FF0000"/>
          <w:vertAlign w:val="superscript"/>
        </w:rPr>
        <w:t>-</w:t>
      </w:r>
      <w:r>
        <w:rPr>
          <w:color w:val="FF0000"/>
          <w:vertAlign w:val="superscript"/>
        </w:rPr>
        <w:t xml:space="preserve">          </w:t>
      </w:r>
      <w:r w:rsidRPr="00D11CAB">
        <w:rPr>
          <w:i/>
          <w:color w:val="FF0000"/>
        </w:rPr>
        <w:t>sodíkový kation, hydroxidový anion</w:t>
      </w:r>
    </w:p>
    <w:p w:rsidR="00D11CAB" w:rsidRDefault="00D11CAB" w:rsidP="00D11CAB">
      <w:pPr>
        <w:spacing w:line="360" w:lineRule="auto"/>
      </w:pPr>
    </w:p>
    <w:p w:rsidR="00D11CAB" w:rsidRDefault="00D11CAB" w:rsidP="00D11CAB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2D7CEB3A" wp14:editId="2C58D71B">
            <wp:simplePos x="0" y="0"/>
            <wp:positionH relativeFrom="column">
              <wp:posOffset>4824730</wp:posOffset>
            </wp:positionH>
            <wp:positionV relativeFrom="paragraph">
              <wp:posOffset>-635</wp:posOffset>
            </wp:positionV>
            <wp:extent cx="868045" cy="994410"/>
            <wp:effectExtent l="19050" t="0" r="8255" b="0"/>
            <wp:wrapSquare wrapText="bothSides"/>
            <wp:docPr id="5" name="obrázek 1" descr="C:\Users\Hanka\AppData\Local\Microsoft\Windows\Temporary Internet Files\Content.IE5\PPV4F29P\MC9002792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PPV4F29P\MC90027923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994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Ve stavebnictví se jako hašené </w:t>
      </w:r>
      <w:proofErr w:type="gramStart"/>
      <w:r>
        <w:t>vápno  používá</w:t>
      </w:r>
      <w:proofErr w:type="gramEnd"/>
      <w:r>
        <w:t xml:space="preserve"> hydroxid vápenatý.  Doplň jeho:</w:t>
      </w:r>
    </w:p>
    <w:p w:rsidR="00D11CAB" w:rsidRPr="00D11CAB" w:rsidRDefault="00D11CAB" w:rsidP="00D11CAB">
      <w:pPr>
        <w:pStyle w:val="Odstavecseseznamem"/>
        <w:numPr>
          <w:ilvl w:val="0"/>
          <w:numId w:val="32"/>
        </w:numPr>
        <w:spacing w:line="360" w:lineRule="auto"/>
        <w:rPr>
          <w:i/>
          <w:color w:val="FF0000"/>
        </w:rPr>
      </w:pPr>
      <w:r>
        <w:t>chemický vzorec:</w:t>
      </w:r>
      <w:r>
        <w:t xml:space="preserve">     </w:t>
      </w:r>
      <w:r w:rsidRPr="00D11CAB">
        <w:rPr>
          <w:i/>
          <w:color w:val="FF0000"/>
        </w:rPr>
        <w:t>Ca (OH)</w:t>
      </w:r>
      <w:r w:rsidRPr="00D11CAB">
        <w:rPr>
          <w:i/>
          <w:color w:val="FF0000"/>
          <w:vertAlign w:val="subscript"/>
        </w:rPr>
        <w:t>2</w:t>
      </w:r>
    </w:p>
    <w:p w:rsidR="00D11CAB" w:rsidRPr="00D11CAB" w:rsidRDefault="00D11CAB" w:rsidP="00D11CAB">
      <w:pPr>
        <w:pStyle w:val="Odstavecseseznamem"/>
        <w:numPr>
          <w:ilvl w:val="0"/>
          <w:numId w:val="32"/>
        </w:numPr>
        <w:spacing w:line="360" w:lineRule="auto"/>
        <w:rPr>
          <w:i/>
          <w:color w:val="FF0000"/>
        </w:rPr>
      </w:pPr>
      <w:proofErr w:type="gramStart"/>
      <w:r>
        <w:t>vlastnosti</w:t>
      </w:r>
      <w:r w:rsidRPr="00D11CAB">
        <w:rPr>
          <w:i/>
          <w:color w:val="FF0000"/>
        </w:rPr>
        <w:t>:</w:t>
      </w:r>
      <w:r w:rsidRPr="00D11CAB">
        <w:rPr>
          <w:i/>
          <w:color w:val="FF0000"/>
        </w:rPr>
        <w:t xml:space="preserve">    bílá</w:t>
      </w:r>
      <w:proofErr w:type="gramEnd"/>
      <w:r w:rsidRPr="00D11CAB">
        <w:rPr>
          <w:i/>
          <w:color w:val="FF0000"/>
        </w:rPr>
        <w:t xml:space="preserve"> pevná práškovitá látka,  špatně rozpustný ve vodě, </w:t>
      </w:r>
      <w:r w:rsidRPr="00D11CAB">
        <w:rPr>
          <w:i/>
          <w:color w:val="FF0000"/>
        </w:rPr>
        <w:t>žíravina</w:t>
      </w:r>
    </w:p>
    <w:p w:rsidR="00D11CAB" w:rsidRPr="002D34C9" w:rsidRDefault="00D11CAB" w:rsidP="00D11CAB">
      <w:pPr>
        <w:spacing w:line="360" w:lineRule="auto"/>
      </w:pPr>
    </w:p>
    <w:p w:rsidR="00D11CAB" w:rsidRPr="00286E2F" w:rsidRDefault="00D11CAB" w:rsidP="00D11CAB">
      <w:pPr>
        <w:pStyle w:val="Odstavecseseznamem"/>
        <w:numPr>
          <w:ilvl w:val="0"/>
          <w:numId w:val="29"/>
        </w:numPr>
        <w:spacing w:line="360" w:lineRule="auto"/>
      </w:pPr>
      <w:r w:rsidRPr="00286E2F">
        <w:t>Doplň vzorce hydroxidů:</w:t>
      </w:r>
    </w:p>
    <w:p w:rsidR="00D11CAB" w:rsidRPr="00D11CAB" w:rsidRDefault="00D11CAB" w:rsidP="00D11CAB">
      <w:pPr>
        <w:spacing w:line="480" w:lineRule="auto"/>
        <w:rPr>
          <w:i/>
          <w:color w:val="FF0000"/>
        </w:rPr>
      </w:pPr>
      <w:proofErr w:type="gramStart"/>
      <w:r w:rsidRPr="00286E2F">
        <w:t>hydroxid  draselný</w:t>
      </w:r>
      <w:proofErr w:type="gramEnd"/>
      <w:r>
        <w:tab/>
      </w:r>
      <w:r w:rsidRPr="00D11CAB">
        <w:rPr>
          <w:i/>
          <w:color w:val="FF0000"/>
        </w:rPr>
        <w:t>K OH</w:t>
      </w:r>
    </w:p>
    <w:p w:rsidR="00D11CAB" w:rsidRPr="00286E2F" w:rsidRDefault="00D11CAB" w:rsidP="00D11CAB">
      <w:pPr>
        <w:spacing w:line="480" w:lineRule="auto"/>
      </w:pPr>
      <w:proofErr w:type="gramStart"/>
      <w:r w:rsidRPr="00286E2F">
        <w:t>hydroxid  měďnatý</w:t>
      </w:r>
      <w:proofErr w:type="gramEnd"/>
      <w:r>
        <w:tab/>
      </w:r>
      <w:proofErr w:type="spellStart"/>
      <w:r w:rsidRPr="00D11CAB">
        <w:rPr>
          <w:i/>
          <w:color w:val="FF0000"/>
        </w:rPr>
        <w:t>Cu</w:t>
      </w:r>
      <w:proofErr w:type="spellEnd"/>
      <w:r w:rsidRPr="00D11CAB">
        <w:rPr>
          <w:i/>
          <w:color w:val="FF0000"/>
        </w:rPr>
        <w:t xml:space="preserve"> (OH)</w:t>
      </w:r>
      <w:r w:rsidRPr="00D11CAB">
        <w:rPr>
          <w:i/>
          <w:color w:val="FF0000"/>
          <w:vertAlign w:val="subscript"/>
        </w:rPr>
        <w:t>2</w:t>
      </w:r>
    </w:p>
    <w:p w:rsidR="00D11CAB" w:rsidRPr="00286E2F" w:rsidRDefault="00D11CAB" w:rsidP="00D11CAB">
      <w:pPr>
        <w:spacing w:line="480" w:lineRule="auto"/>
      </w:pPr>
      <w:r w:rsidRPr="00286E2F">
        <w:t xml:space="preserve">hydroxid </w:t>
      </w:r>
      <w:proofErr w:type="spellStart"/>
      <w:r w:rsidRPr="00286E2F">
        <w:t>litný</w:t>
      </w:r>
      <w:proofErr w:type="spellEnd"/>
      <w:r>
        <w:tab/>
      </w:r>
      <w:r>
        <w:tab/>
      </w:r>
      <w:proofErr w:type="spellStart"/>
      <w:r w:rsidRPr="00D11CAB">
        <w:rPr>
          <w:i/>
          <w:color w:val="FF0000"/>
        </w:rPr>
        <w:t>Li</w:t>
      </w:r>
      <w:proofErr w:type="spellEnd"/>
      <w:r w:rsidRPr="00D11CAB">
        <w:rPr>
          <w:i/>
          <w:color w:val="FF0000"/>
        </w:rPr>
        <w:t xml:space="preserve"> OH</w:t>
      </w:r>
    </w:p>
    <w:p w:rsidR="00D11CAB" w:rsidRPr="00286E2F" w:rsidRDefault="00D11CAB" w:rsidP="00D11CAB">
      <w:pPr>
        <w:spacing w:line="480" w:lineRule="auto"/>
      </w:pPr>
      <w:r w:rsidRPr="00286E2F">
        <w:t>hydroxid hlin</w:t>
      </w:r>
      <w:r>
        <w:t>i</w:t>
      </w:r>
      <w:r w:rsidRPr="00286E2F">
        <w:t>tý</w:t>
      </w:r>
      <w:r>
        <w:tab/>
      </w:r>
      <w:r w:rsidRPr="00D11CAB">
        <w:rPr>
          <w:i/>
          <w:color w:val="FF0000"/>
        </w:rPr>
        <w:t>Al (OH)</w:t>
      </w:r>
      <w:r w:rsidRPr="00D11CAB">
        <w:rPr>
          <w:i/>
          <w:color w:val="FF0000"/>
          <w:vertAlign w:val="subscript"/>
        </w:rPr>
        <w:t>3</w:t>
      </w:r>
    </w:p>
    <w:p w:rsidR="00D11CAB" w:rsidRPr="00286E2F" w:rsidRDefault="00D11CAB" w:rsidP="00D11CAB">
      <w:pPr>
        <w:spacing w:line="480" w:lineRule="auto"/>
      </w:pPr>
      <w:r w:rsidRPr="00286E2F">
        <w:t>hydroxid hořečnatý</w:t>
      </w:r>
      <w:r>
        <w:tab/>
      </w:r>
      <w:r w:rsidRPr="00D11CAB">
        <w:rPr>
          <w:i/>
          <w:color w:val="FF0000"/>
        </w:rPr>
        <w:t>Mg (OH)</w:t>
      </w:r>
      <w:r w:rsidRPr="00D11CAB">
        <w:rPr>
          <w:i/>
          <w:color w:val="FF0000"/>
          <w:vertAlign w:val="subscript"/>
        </w:rPr>
        <w:t>2</w:t>
      </w:r>
    </w:p>
    <w:p w:rsidR="00D11CAB" w:rsidRDefault="00D11CAB" w:rsidP="00D11CAB">
      <w:pPr>
        <w:spacing w:line="480" w:lineRule="auto"/>
        <w:rPr>
          <w:i/>
          <w:color w:val="FF0000"/>
          <w:vertAlign w:val="subscript"/>
        </w:rPr>
      </w:pPr>
      <w:proofErr w:type="gramStart"/>
      <w:r w:rsidRPr="00286E2F">
        <w:t>hydroxid  olovnatý</w:t>
      </w:r>
      <w:proofErr w:type="gramEnd"/>
      <w:r>
        <w:tab/>
      </w:r>
      <w:proofErr w:type="spellStart"/>
      <w:r w:rsidRPr="00D11CAB">
        <w:rPr>
          <w:i/>
          <w:color w:val="FF0000"/>
        </w:rPr>
        <w:t>Pb</w:t>
      </w:r>
      <w:proofErr w:type="spellEnd"/>
      <w:r w:rsidRPr="00D11CAB">
        <w:rPr>
          <w:i/>
          <w:color w:val="FF0000"/>
        </w:rPr>
        <w:t xml:space="preserve"> (OH)</w:t>
      </w:r>
      <w:r w:rsidRPr="00D11CAB">
        <w:rPr>
          <w:i/>
          <w:color w:val="FF0000"/>
          <w:vertAlign w:val="subscript"/>
        </w:rPr>
        <w:t>2</w:t>
      </w:r>
    </w:p>
    <w:p w:rsidR="007B41DB" w:rsidRPr="00AE1BD8" w:rsidRDefault="007B41DB" w:rsidP="00D11CAB">
      <w:pPr>
        <w:spacing w:line="480" w:lineRule="auto"/>
        <w:rPr>
          <w:sz w:val="28"/>
          <w:szCs w:val="28"/>
        </w:rPr>
      </w:pPr>
    </w:p>
    <w:p w:rsidR="00D11CAB" w:rsidRDefault="00D11CAB" w:rsidP="00D11CAB">
      <w:pPr>
        <w:pStyle w:val="Odstavecseseznamem"/>
        <w:numPr>
          <w:ilvl w:val="0"/>
          <w:numId w:val="2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Ve starých textech se můžete setkat s triviálními názvy hydroxidu sodného louh sodný nebo ………………………</w:t>
      </w:r>
      <w:proofErr w:type="gramStart"/>
      <w:r>
        <w:rPr>
          <w:sz w:val="28"/>
          <w:szCs w:val="28"/>
        </w:rPr>
        <w:t>…... ( naleznete</w:t>
      </w:r>
      <w:proofErr w:type="gramEnd"/>
      <w:r>
        <w:rPr>
          <w:sz w:val="28"/>
          <w:szCs w:val="28"/>
        </w:rPr>
        <w:t xml:space="preserve"> v </w:t>
      </w:r>
      <w:proofErr w:type="spellStart"/>
      <w:r>
        <w:rPr>
          <w:sz w:val="28"/>
          <w:szCs w:val="28"/>
        </w:rPr>
        <w:t>tajemce</w:t>
      </w:r>
      <w:proofErr w:type="spellEnd"/>
      <w:r>
        <w:rPr>
          <w:sz w:val="28"/>
          <w:szCs w:val="28"/>
        </w:rPr>
        <w:t>).</w:t>
      </w:r>
    </w:p>
    <w:p w:rsidR="00D11CAB" w:rsidRDefault="00D11CAB" w:rsidP="00D11CAB">
      <w:pPr>
        <w:spacing w:line="36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D11CAB" w:rsidTr="00E366A5">
        <w:tc>
          <w:tcPr>
            <w:tcW w:w="5180" w:type="dxa"/>
            <w:gridSpan w:val="3"/>
            <w:tcBorders>
              <w:right w:val="single" w:sz="18" w:space="0" w:color="auto"/>
            </w:tcBorders>
          </w:tcPr>
          <w:p w:rsidR="00D11CAB" w:rsidRPr="00095632" w:rsidRDefault="00D11CAB" w:rsidP="00E366A5">
            <w:pPr>
              <w:spacing w:line="480" w:lineRule="auto"/>
            </w:pPr>
            <w:r>
              <w:t>Latinský název sodíku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D11CAB" w:rsidRPr="007B41DB" w:rsidRDefault="007B41DB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8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  <w:tr w:rsidR="00D11CAB" w:rsidTr="00E366A5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D11CAB" w:rsidRPr="00095632" w:rsidRDefault="00D11CAB" w:rsidP="00E366A5">
            <w:pPr>
              <w:spacing w:line="480" w:lineRule="auto"/>
            </w:pPr>
            <w:r>
              <w:t>Stavební směs vápna, písku, vody a cementu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D11CAB" w:rsidRPr="007B41DB" w:rsidRDefault="007B41DB" w:rsidP="00E366A5">
            <w:pPr>
              <w:spacing w:line="480" w:lineRule="auto"/>
              <w:rPr>
                <w:sz w:val="28"/>
                <w:szCs w:val="28"/>
              </w:rPr>
            </w:pPr>
            <w:r w:rsidRPr="007B41DB">
              <w:rPr>
                <w:sz w:val="28"/>
                <w:szCs w:val="28"/>
              </w:rPr>
              <w:t>M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D11CAB" w:rsidRPr="007B41DB" w:rsidRDefault="007B41DB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76" w:type="dxa"/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72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D11CAB" w:rsidRDefault="00D11CAB" w:rsidP="00E366A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11CAB" w:rsidTr="00E366A5">
        <w:tc>
          <w:tcPr>
            <w:tcW w:w="5180" w:type="dxa"/>
            <w:gridSpan w:val="3"/>
            <w:tcBorders>
              <w:right w:val="single" w:sz="18" w:space="0" w:color="auto"/>
            </w:tcBorders>
          </w:tcPr>
          <w:p w:rsidR="00D11CAB" w:rsidRPr="00095632" w:rsidRDefault="00D11CAB" w:rsidP="00E366A5">
            <w:pPr>
              <w:spacing w:line="480" w:lineRule="auto"/>
            </w:pPr>
            <w:r>
              <w:t>Při rozpouštění hydroxidu sodného se uvolňuje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D11CAB" w:rsidRPr="007B41DB" w:rsidRDefault="007B41DB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6" w:type="dxa"/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76" w:type="dxa"/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11CAB" w:rsidRDefault="00D11CAB" w:rsidP="00E366A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11CAB" w:rsidTr="00E366A5">
        <w:tc>
          <w:tcPr>
            <w:tcW w:w="4028" w:type="dxa"/>
            <w:tcBorders>
              <w:right w:val="single" w:sz="12" w:space="0" w:color="auto"/>
            </w:tcBorders>
          </w:tcPr>
          <w:p w:rsidR="00D11CAB" w:rsidRPr="00095632" w:rsidRDefault="00D11CAB" w:rsidP="00E366A5">
            <w:pPr>
              <w:spacing w:line="480" w:lineRule="auto"/>
            </w:pPr>
            <w:proofErr w:type="spellStart"/>
            <w:r>
              <w:t>NaOH</w:t>
            </w:r>
            <w:proofErr w:type="spellEnd"/>
            <w:r>
              <w:t xml:space="preserve"> se řadí mezi nebezpečné 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11CAB" w:rsidRPr="007B41DB" w:rsidRDefault="007B41DB" w:rsidP="00E366A5">
            <w:pPr>
              <w:spacing w:line="480" w:lineRule="auto"/>
              <w:rPr>
                <w:sz w:val="28"/>
                <w:szCs w:val="28"/>
              </w:rPr>
            </w:pPr>
            <w:r w:rsidRPr="007B41DB">
              <w:rPr>
                <w:sz w:val="28"/>
                <w:szCs w:val="28"/>
              </w:rPr>
              <w:t>Ž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8" w:space="0" w:color="auto"/>
            </w:tcBorders>
          </w:tcPr>
          <w:p w:rsidR="00D11CAB" w:rsidRPr="007B41DB" w:rsidRDefault="007B41DB" w:rsidP="00E366A5">
            <w:pPr>
              <w:spacing w:line="480" w:lineRule="auto"/>
              <w:rPr>
                <w:sz w:val="28"/>
                <w:szCs w:val="28"/>
              </w:rPr>
            </w:pPr>
            <w:r w:rsidRPr="007B41DB">
              <w:rPr>
                <w:sz w:val="28"/>
                <w:szCs w:val="28"/>
              </w:rPr>
              <w:t>Í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D11CAB" w:rsidRPr="007B41DB" w:rsidRDefault="007B41DB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76" w:type="dxa"/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57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11CAB" w:rsidRDefault="00D11CAB" w:rsidP="00E366A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11CAB" w:rsidTr="00E366A5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D11CAB" w:rsidRPr="00095632" w:rsidRDefault="00D11CAB" w:rsidP="00E366A5">
            <w:pPr>
              <w:spacing w:line="480" w:lineRule="auto"/>
            </w:pPr>
            <w:r>
              <w:t>Rozpouštědlo hydroxidu sodného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D11CAB" w:rsidRPr="007B41DB" w:rsidRDefault="007B41DB" w:rsidP="00E366A5">
            <w:pPr>
              <w:spacing w:line="480" w:lineRule="auto"/>
              <w:rPr>
                <w:sz w:val="28"/>
                <w:szCs w:val="28"/>
              </w:rPr>
            </w:pPr>
            <w:r w:rsidRPr="007B41DB">
              <w:rPr>
                <w:sz w:val="28"/>
                <w:szCs w:val="28"/>
              </w:rPr>
              <w:t>V</w:t>
            </w:r>
          </w:p>
        </w:tc>
        <w:tc>
          <w:tcPr>
            <w:tcW w:w="57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D11CAB" w:rsidRPr="007B41DB" w:rsidRDefault="007B41DB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76" w:type="dxa"/>
            <w:tcBorders>
              <w:left w:val="single" w:sz="18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304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11CAB" w:rsidRDefault="00D11CAB" w:rsidP="00E366A5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11CAB" w:rsidTr="00E366A5">
        <w:trPr>
          <w:gridAfter w:val="3"/>
          <w:wAfter w:w="1728" w:type="dxa"/>
        </w:trPr>
        <w:tc>
          <w:tcPr>
            <w:tcW w:w="5180" w:type="dxa"/>
            <w:gridSpan w:val="3"/>
            <w:tcBorders>
              <w:right w:val="single" w:sz="18" w:space="0" w:color="auto"/>
            </w:tcBorders>
          </w:tcPr>
          <w:p w:rsidR="00D11CAB" w:rsidRPr="00095632" w:rsidRDefault="00D11CAB" w:rsidP="00E366A5">
            <w:pPr>
              <w:spacing w:line="480" w:lineRule="auto"/>
            </w:pPr>
            <w:r>
              <w:t>Netečný plyn (Z=10)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D11CAB" w:rsidRPr="007B41DB" w:rsidRDefault="007B41DB" w:rsidP="00E366A5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1CAB" w:rsidRDefault="007B41DB" w:rsidP="00E366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</w:tbl>
    <w:p w:rsidR="00D11CAB" w:rsidRDefault="00D11CAB" w:rsidP="00D11CAB">
      <w:pPr>
        <w:spacing w:line="360" w:lineRule="auto"/>
        <w:rPr>
          <w:sz w:val="28"/>
          <w:szCs w:val="28"/>
        </w:rPr>
      </w:pPr>
    </w:p>
    <w:p w:rsidR="00D11CAB" w:rsidRDefault="00D11CAB" w:rsidP="00D11CAB">
      <w:pPr>
        <w:spacing w:line="360" w:lineRule="auto"/>
        <w:rPr>
          <w:sz w:val="28"/>
          <w:szCs w:val="28"/>
        </w:rPr>
      </w:pPr>
    </w:p>
    <w:p w:rsidR="00D11CAB" w:rsidRDefault="00D11CAB" w:rsidP="00D11CAB">
      <w:pPr>
        <w:pStyle w:val="Odstavecseseznamem"/>
        <w:numPr>
          <w:ilvl w:val="0"/>
          <w:numId w:val="2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 </w:t>
      </w:r>
      <w:proofErr w:type="gramStart"/>
      <w:r>
        <w:rPr>
          <w:sz w:val="28"/>
          <w:szCs w:val="28"/>
        </w:rPr>
        <w:t>léčbě  překyseleného</w:t>
      </w:r>
      <w:proofErr w:type="gramEnd"/>
      <w:r>
        <w:rPr>
          <w:sz w:val="28"/>
          <w:szCs w:val="28"/>
        </w:rPr>
        <w:t xml:space="preserve">  žaludku  se  jako  </w:t>
      </w:r>
      <w:proofErr w:type="spellStart"/>
      <w:r>
        <w:rPr>
          <w:sz w:val="28"/>
          <w:szCs w:val="28"/>
        </w:rPr>
        <w:t>antacidum</w:t>
      </w:r>
      <w:proofErr w:type="spellEnd"/>
      <w:r>
        <w:rPr>
          <w:sz w:val="28"/>
          <w:szCs w:val="28"/>
        </w:rPr>
        <w:t xml:space="preserve">  používá  hydroxid ………………..   ( naleznete v </w:t>
      </w:r>
      <w:proofErr w:type="spellStart"/>
      <w:r>
        <w:rPr>
          <w:sz w:val="28"/>
          <w:szCs w:val="28"/>
        </w:rPr>
        <w:t>tajemce</w:t>
      </w:r>
      <w:proofErr w:type="spellEnd"/>
      <w:r>
        <w:rPr>
          <w:sz w:val="28"/>
          <w:szCs w:val="28"/>
        </w:rPr>
        <w:t>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94"/>
        <w:gridCol w:w="534"/>
        <w:gridCol w:w="534"/>
        <w:gridCol w:w="557"/>
        <w:gridCol w:w="555"/>
        <w:gridCol w:w="559"/>
        <w:gridCol w:w="554"/>
        <w:gridCol w:w="605"/>
        <w:gridCol w:w="534"/>
        <w:gridCol w:w="563"/>
        <w:gridCol w:w="599"/>
      </w:tblGrid>
      <w:tr w:rsidR="007B41DB" w:rsidTr="007B41DB">
        <w:tc>
          <w:tcPr>
            <w:tcW w:w="5874" w:type="dxa"/>
            <w:gridSpan w:val="5"/>
            <w:tcBorders>
              <w:right w:val="single" w:sz="18" w:space="0" w:color="auto"/>
            </w:tcBorders>
          </w:tcPr>
          <w:p w:rsidR="007B41DB" w:rsidRPr="00AC78E2" w:rsidRDefault="007B41DB" w:rsidP="007B41DB">
            <w:pPr>
              <w:spacing w:line="360" w:lineRule="auto"/>
            </w:pPr>
            <w:proofErr w:type="spellStart"/>
            <w:r>
              <w:t>Chem</w:t>
            </w:r>
            <w:proofErr w:type="spellEnd"/>
            <w:r>
              <w:t>. značka vodíku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B41DB" w:rsidRPr="007B41DB" w:rsidRDefault="007B41DB" w:rsidP="007B41DB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1159" w:type="dxa"/>
            <w:gridSpan w:val="2"/>
            <w:vMerge w:val="restart"/>
            <w:tcBorders>
              <w:top w:val="nil"/>
              <w:left w:val="single" w:sz="18" w:space="0" w:color="auto"/>
              <w:right w:val="nil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34" w:type="dxa"/>
            <w:vMerge w:val="restart"/>
            <w:tcBorders>
              <w:top w:val="nil"/>
              <w:left w:val="nil"/>
              <w:right w:val="nil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62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B41DB" w:rsidTr="007B41DB">
        <w:tc>
          <w:tcPr>
            <w:tcW w:w="5874" w:type="dxa"/>
            <w:gridSpan w:val="5"/>
            <w:tcBorders>
              <w:right w:val="single" w:sz="18" w:space="0" w:color="auto"/>
            </w:tcBorders>
          </w:tcPr>
          <w:p w:rsidR="007B41DB" w:rsidRPr="00AC78E2" w:rsidRDefault="007B41DB" w:rsidP="007B41DB">
            <w:pPr>
              <w:spacing w:line="360" w:lineRule="auto"/>
            </w:pPr>
            <w:proofErr w:type="spellStart"/>
            <w:r>
              <w:t>Chem</w:t>
            </w:r>
            <w:proofErr w:type="spellEnd"/>
            <w:r>
              <w:t>. značka kyslíku</w:t>
            </w: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B41DB" w:rsidRPr="007B41DB" w:rsidRDefault="007B41DB" w:rsidP="007B41DB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1159" w:type="dxa"/>
            <w:gridSpan w:val="2"/>
            <w:vMerge/>
            <w:tcBorders>
              <w:left w:val="single" w:sz="18" w:space="0" w:color="auto"/>
              <w:bottom w:val="single" w:sz="12" w:space="0" w:color="auto"/>
              <w:right w:val="nil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34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6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B41DB" w:rsidTr="007B41DB">
        <w:tc>
          <w:tcPr>
            <w:tcW w:w="4762" w:type="dxa"/>
            <w:gridSpan w:val="3"/>
            <w:tcBorders>
              <w:right w:val="single" w:sz="12" w:space="0" w:color="auto"/>
            </w:tcBorders>
          </w:tcPr>
          <w:p w:rsidR="007B41DB" w:rsidRPr="00AC78E2" w:rsidRDefault="007B41DB" w:rsidP="007B41DB">
            <w:pPr>
              <w:spacing w:line="360" w:lineRule="auto"/>
            </w:pPr>
            <w:r>
              <w:t xml:space="preserve">Ušlechtilý kov světlé </w:t>
            </w:r>
            <w:proofErr w:type="gramStart"/>
            <w:r>
              <w:t>barvy  (</w:t>
            </w:r>
            <w:proofErr w:type="spellStart"/>
            <w:r>
              <w:t>Argentum</w:t>
            </w:r>
            <w:proofErr w:type="spellEnd"/>
            <w:proofErr w:type="gramEnd"/>
            <w:r>
              <w:t>)</w:t>
            </w:r>
          </w:p>
        </w:tc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55" w:type="dxa"/>
            <w:tcBorders>
              <w:top w:val="single" w:sz="12" w:space="0" w:color="auto"/>
              <w:right w:val="single" w:sz="18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B41DB" w:rsidRPr="007B41DB" w:rsidRDefault="007B41DB" w:rsidP="007B41DB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Ř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18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05" w:type="dxa"/>
            <w:tcBorders>
              <w:top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34" w:type="dxa"/>
            <w:tcBorders>
              <w:top w:val="single" w:sz="12" w:space="0" w:color="auto"/>
            </w:tcBorders>
          </w:tcPr>
          <w:p w:rsidR="007B41DB" w:rsidRDefault="007B41DB" w:rsidP="00E2550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3" w:type="dxa"/>
            <w:tcBorders>
              <w:top w:val="single" w:sz="12" w:space="0" w:color="auto"/>
              <w:right w:val="single" w:sz="12" w:space="0" w:color="auto"/>
            </w:tcBorders>
          </w:tcPr>
          <w:p w:rsidR="007B41DB" w:rsidRDefault="007B41DB" w:rsidP="00E2550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99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B41DB" w:rsidTr="007B41DB">
        <w:tc>
          <w:tcPr>
            <w:tcW w:w="5319" w:type="dxa"/>
            <w:gridSpan w:val="4"/>
            <w:tcBorders>
              <w:right w:val="single" w:sz="12" w:space="0" w:color="auto"/>
            </w:tcBorders>
          </w:tcPr>
          <w:p w:rsidR="007B41DB" w:rsidRPr="00AC78E2" w:rsidRDefault="007B41DB" w:rsidP="007B41DB">
            <w:pPr>
              <w:spacing w:line="360" w:lineRule="auto"/>
            </w:pPr>
            <w:r>
              <w:t>Nejrozšířenější kov, podléhá korozi</w:t>
            </w:r>
          </w:p>
        </w:tc>
        <w:tc>
          <w:tcPr>
            <w:tcW w:w="555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B41DB" w:rsidRPr="007B41DB" w:rsidRDefault="007B41DB" w:rsidP="007B41DB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54" w:type="dxa"/>
            <w:tcBorders>
              <w:left w:val="single" w:sz="18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05" w:type="dxa"/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34" w:type="dxa"/>
            <w:tcBorders>
              <w:bottom w:val="single" w:sz="12" w:space="0" w:color="auto"/>
            </w:tcBorders>
          </w:tcPr>
          <w:p w:rsidR="007B41DB" w:rsidRDefault="007B41DB" w:rsidP="002F076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563" w:type="dxa"/>
            <w:tcBorders>
              <w:bottom w:val="single" w:sz="12" w:space="0" w:color="auto"/>
              <w:right w:val="single" w:sz="12" w:space="0" w:color="auto"/>
            </w:tcBorders>
          </w:tcPr>
          <w:p w:rsidR="007B41DB" w:rsidRDefault="007B41DB" w:rsidP="002F076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99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B41DB" w:rsidTr="007B41DB">
        <w:tc>
          <w:tcPr>
            <w:tcW w:w="5874" w:type="dxa"/>
            <w:gridSpan w:val="5"/>
            <w:tcBorders>
              <w:right w:val="single" w:sz="18" w:space="0" w:color="auto"/>
            </w:tcBorders>
          </w:tcPr>
          <w:p w:rsidR="007B41DB" w:rsidRPr="00AC78E2" w:rsidRDefault="007B41DB" w:rsidP="007B41DB">
            <w:pPr>
              <w:spacing w:line="360" w:lineRule="auto"/>
            </w:pPr>
            <w:r>
              <w:t>Důležitý smysl pro určení zápachu</w:t>
            </w: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B41DB" w:rsidRPr="007B41DB" w:rsidRDefault="007B41DB" w:rsidP="007B41DB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554" w:type="dxa"/>
            <w:tcBorders>
              <w:left w:val="single" w:sz="18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05" w:type="dxa"/>
            <w:tcBorders>
              <w:right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1696" w:type="dxa"/>
            <w:gridSpan w:val="3"/>
            <w:vMerge w:val="restart"/>
            <w:tcBorders>
              <w:top w:val="nil"/>
              <w:right w:val="nil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B41DB" w:rsidTr="007B41DB">
        <w:tc>
          <w:tcPr>
            <w:tcW w:w="4762" w:type="dxa"/>
            <w:gridSpan w:val="3"/>
            <w:tcBorders>
              <w:right w:val="single" w:sz="12" w:space="0" w:color="auto"/>
            </w:tcBorders>
          </w:tcPr>
          <w:p w:rsidR="007B41DB" w:rsidRPr="00AC78E2" w:rsidRDefault="007B41DB" w:rsidP="007B41DB">
            <w:pPr>
              <w:spacing w:line="360" w:lineRule="auto"/>
            </w:pPr>
            <w:r>
              <w:t>Světlý kov, používá se k povrchové úpravě železa</w:t>
            </w:r>
          </w:p>
        </w:tc>
        <w:tc>
          <w:tcPr>
            <w:tcW w:w="557" w:type="dxa"/>
            <w:tcBorders>
              <w:top w:val="single" w:sz="12" w:space="0" w:color="auto"/>
              <w:left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555" w:type="dxa"/>
            <w:tcBorders>
              <w:top w:val="single" w:sz="12" w:space="0" w:color="auto"/>
              <w:right w:val="single" w:sz="18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B41DB" w:rsidRPr="007B41DB" w:rsidRDefault="007B41DB" w:rsidP="007B41DB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54" w:type="dxa"/>
            <w:tcBorders>
              <w:left w:val="single" w:sz="18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05" w:type="dxa"/>
            <w:tcBorders>
              <w:right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1696" w:type="dxa"/>
            <w:gridSpan w:val="3"/>
            <w:vMerge/>
            <w:tcBorders>
              <w:top w:val="nil"/>
              <w:bottom w:val="nil"/>
              <w:right w:val="nil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B41DB" w:rsidTr="007B41DB">
        <w:tc>
          <w:tcPr>
            <w:tcW w:w="4762" w:type="dxa"/>
            <w:gridSpan w:val="3"/>
            <w:tcBorders>
              <w:right w:val="single" w:sz="12" w:space="0" w:color="auto"/>
            </w:tcBorders>
          </w:tcPr>
          <w:p w:rsidR="007B41DB" w:rsidRPr="00AC78E2" w:rsidRDefault="007B41DB" w:rsidP="007B41DB">
            <w:pPr>
              <w:spacing w:line="360" w:lineRule="auto"/>
            </w:pPr>
            <w:r>
              <w:t>Alkalický kov (Z=19)</w:t>
            </w:r>
          </w:p>
        </w:tc>
        <w:tc>
          <w:tcPr>
            <w:tcW w:w="557" w:type="dxa"/>
            <w:tcBorders>
              <w:left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55" w:type="dxa"/>
            <w:tcBorders>
              <w:right w:val="single" w:sz="18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B41DB" w:rsidRPr="007B41DB" w:rsidRDefault="007B41DB" w:rsidP="007B41DB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54" w:type="dxa"/>
            <w:tcBorders>
              <w:left w:val="single" w:sz="18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05" w:type="dxa"/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34" w:type="dxa"/>
            <w:tcBorders>
              <w:top w:val="single" w:sz="12" w:space="0" w:color="auto"/>
            </w:tcBorders>
          </w:tcPr>
          <w:p w:rsidR="007B41DB" w:rsidRDefault="007B41DB" w:rsidP="00276EA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563" w:type="dxa"/>
            <w:tcBorders>
              <w:top w:val="single" w:sz="12" w:space="0" w:color="auto"/>
            </w:tcBorders>
          </w:tcPr>
          <w:p w:rsidR="007B41DB" w:rsidRDefault="007B41DB" w:rsidP="00276EA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99" w:type="dxa"/>
            <w:tcBorders>
              <w:top w:val="nil"/>
              <w:bottom w:val="nil"/>
              <w:right w:val="nil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B41DB" w:rsidTr="007B41DB">
        <w:trPr>
          <w:gridAfter w:val="1"/>
          <w:wAfter w:w="599" w:type="dxa"/>
        </w:trPr>
        <w:tc>
          <w:tcPr>
            <w:tcW w:w="4762" w:type="dxa"/>
            <w:gridSpan w:val="3"/>
            <w:tcBorders>
              <w:right w:val="single" w:sz="12" w:space="0" w:color="auto"/>
            </w:tcBorders>
          </w:tcPr>
          <w:p w:rsidR="007B41DB" w:rsidRPr="00AC78E2" w:rsidRDefault="007B41DB" w:rsidP="007B41DB">
            <w:pPr>
              <w:spacing w:line="360" w:lineRule="auto"/>
            </w:pPr>
            <w:r>
              <w:t>Alkalický kov (Z=3)</w:t>
            </w:r>
          </w:p>
        </w:tc>
        <w:tc>
          <w:tcPr>
            <w:tcW w:w="557" w:type="dxa"/>
            <w:tcBorders>
              <w:left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55" w:type="dxa"/>
            <w:tcBorders>
              <w:right w:val="single" w:sz="18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B41DB" w:rsidRPr="007B41DB" w:rsidRDefault="007B41DB" w:rsidP="007B41DB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54" w:type="dxa"/>
            <w:tcBorders>
              <w:left w:val="single" w:sz="18" w:space="0" w:color="auto"/>
              <w:bottom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05" w:type="dxa"/>
            <w:tcBorders>
              <w:bottom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34" w:type="dxa"/>
            <w:tcBorders>
              <w:bottom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3" w:type="dxa"/>
            <w:tcBorders>
              <w:bottom w:val="single" w:sz="12" w:space="0" w:color="auto"/>
              <w:right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  <w:tr w:rsidR="007B41DB" w:rsidTr="007B41DB">
        <w:trPr>
          <w:gridAfter w:val="4"/>
          <w:wAfter w:w="2301" w:type="dxa"/>
        </w:trPr>
        <w:tc>
          <w:tcPr>
            <w:tcW w:w="3694" w:type="dxa"/>
            <w:tcBorders>
              <w:right w:val="single" w:sz="12" w:space="0" w:color="auto"/>
            </w:tcBorders>
          </w:tcPr>
          <w:p w:rsidR="007B41DB" w:rsidRPr="00AC78E2" w:rsidRDefault="007B41DB" w:rsidP="007B41DB">
            <w:pPr>
              <w:spacing w:line="360" w:lineRule="auto"/>
            </w:pPr>
            <w:r>
              <w:t xml:space="preserve">Kuchyňská sůl = chlorid </w:t>
            </w:r>
          </w:p>
        </w:tc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34" w:type="dxa"/>
            <w:tcBorders>
              <w:top w:val="single" w:sz="12" w:space="0" w:color="auto"/>
              <w:bottom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57" w:type="dxa"/>
            <w:tcBorders>
              <w:bottom w:val="single" w:sz="12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55" w:type="dxa"/>
            <w:tcBorders>
              <w:bottom w:val="single" w:sz="12" w:space="0" w:color="auto"/>
              <w:right w:val="single" w:sz="18" w:space="0" w:color="auto"/>
            </w:tcBorders>
          </w:tcPr>
          <w:p w:rsidR="007B41DB" w:rsidRDefault="007B41DB" w:rsidP="007B41DB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B41DB" w:rsidRPr="007B41DB" w:rsidRDefault="007B41DB" w:rsidP="007B41DB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Ý</w:t>
            </w:r>
          </w:p>
        </w:tc>
        <w:tc>
          <w:tcPr>
            <w:tcW w:w="554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7B41DB" w:rsidRPr="007B41DB" w:rsidRDefault="007B41DB" w:rsidP="007B41DB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</w:p>
        </w:tc>
      </w:tr>
    </w:tbl>
    <w:p w:rsidR="00D11CAB" w:rsidRPr="00AC78E2" w:rsidRDefault="00D11CAB" w:rsidP="00D11CAB">
      <w:pPr>
        <w:spacing w:line="360" w:lineRule="auto"/>
        <w:rPr>
          <w:sz w:val="28"/>
          <w:szCs w:val="28"/>
        </w:rPr>
      </w:pPr>
    </w:p>
    <w:p w:rsidR="00D11CAB" w:rsidRDefault="00D11CAB" w:rsidP="00D11CAB">
      <w:pPr>
        <w:spacing w:line="276" w:lineRule="auto"/>
        <w:rPr>
          <w:sz w:val="28"/>
          <w:szCs w:val="28"/>
        </w:rPr>
      </w:pPr>
    </w:p>
    <w:p w:rsidR="00D11CAB" w:rsidRDefault="00D11CAB" w:rsidP="00D11CAB">
      <w:pPr>
        <w:spacing w:line="276" w:lineRule="auto"/>
        <w:rPr>
          <w:sz w:val="28"/>
          <w:szCs w:val="28"/>
        </w:rPr>
      </w:pPr>
    </w:p>
    <w:p w:rsidR="00D11CAB" w:rsidRDefault="00D11CAB" w:rsidP="00D11CAB">
      <w:pPr>
        <w:spacing w:line="276" w:lineRule="auto"/>
        <w:rPr>
          <w:sz w:val="28"/>
          <w:szCs w:val="28"/>
        </w:rPr>
      </w:pPr>
    </w:p>
    <w:p w:rsidR="00722066" w:rsidRPr="00722066" w:rsidRDefault="00D11CAB">
      <w:pPr>
        <w:spacing w:line="276" w:lineRule="auto"/>
        <w:rPr>
          <w:b/>
          <w:i/>
          <w:sz w:val="28"/>
          <w:szCs w:val="28"/>
        </w:rPr>
      </w:pPr>
      <w:r w:rsidRPr="00AE1BD8">
        <w:rPr>
          <w:sz w:val="28"/>
          <w:szCs w:val="28"/>
        </w:rPr>
        <w:t xml:space="preserve"> </w:t>
      </w:r>
      <w:bookmarkStart w:id="0" w:name="_GoBack"/>
      <w:bookmarkEnd w:id="0"/>
    </w:p>
    <w:sectPr w:rsidR="00722066" w:rsidRP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73AC3"/>
    <w:multiLevelType w:val="hybridMultilevel"/>
    <w:tmpl w:val="0324C3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C2D7D"/>
    <w:multiLevelType w:val="hybridMultilevel"/>
    <w:tmpl w:val="F31C1C68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4">
    <w:nsid w:val="1AF60D00"/>
    <w:multiLevelType w:val="hybridMultilevel"/>
    <w:tmpl w:val="CA9C78FE"/>
    <w:lvl w:ilvl="0" w:tplc="FBCA0978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D5703"/>
    <w:multiLevelType w:val="hybridMultilevel"/>
    <w:tmpl w:val="38EE740C"/>
    <w:lvl w:ilvl="0" w:tplc="EBACAF14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6028BC"/>
    <w:multiLevelType w:val="hybridMultilevel"/>
    <w:tmpl w:val="C61CD1E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AF1EF4"/>
    <w:multiLevelType w:val="hybridMultilevel"/>
    <w:tmpl w:val="6664A7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20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A0A73FF"/>
    <w:multiLevelType w:val="hybridMultilevel"/>
    <w:tmpl w:val="88FEDC66"/>
    <w:lvl w:ilvl="0" w:tplc="B7BE86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1E239D"/>
    <w:multiLevelType w:val="hybridMultilevel"/>
    <w:tmpl w:val="F9000582"/>
    <w:lvl w:ilvl="0" w:tplc="FBCA0978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75213C"/>
    <w:multiLevelType w:val="hybridMultilevel"/>
    <w:tmpl w:val="73108780"/>
    <w:lvl w:ilvl="0" w:tplc="FBCA0978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9E4567"/>
    <w:multiLevelType w:val="hybridMultilevel"/>
    <w:tmpl w:val="541E8D5E"/>
    <w:lvl w:ilvl="0" w:tplc="1DC2241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1"/>
  </w:num>
  <w:num w:numId="3">
    <w:abstractNumId w:val="23"/>
  </w:num>
  <w:num w:numId="4">
    <w:abstractNumId w:val="21"/>
  </w:num>
  <w:num w:numId="5">
    <w:abstractNumId w:val="13"/>
  </w:num>
  <w:num w:numId="6">
    <w:abstractNumId w:val="9"/>
  </w:num>
  <w:num w:numId="7">
    <w:abstractNumId w:val="14"/>
  </w:num>
  <w:num w:numId="8">
    <w:abstractNumId w:val="28"/>
  </w:num>
  <w:num w:numId="9">
    <w:abstractNumId w:val="7"/>
  </w:num>
  <w:num w:numId="10">
    <w:abstractNumId w:val="15"/>
  </w:num>
  <w:num w:numId="11">
    <w:abstractNumId w:val="3"/>
  </w:num>
  <w:num w:numId="12">
    <w:abstractNumId w:val="10"/>
  </w:num>
  <w:num w:numId="13">
    <w:abstractNumId w:val="17"/>
  </w:num>
  <w:num w:numId="14">
    <w:abstractNumId w:val="19"/>
  </w:num>
  <w:num w:numId="15">
    <w:abstractNumId w:val="16"/>
  </w:num>
  <w:num w:numId="16">
    <w:abstractNumId w:val="30"/>
  </w:num>
  <w:num w:numId="17">
    <w:abstractNumId w:val="18"/>
  </w:num>
  <w:num w:numId="18">
    <w:abstractNumId w:val="29"/>
  </w:num>
  <w:num w:numId="19">
    <w:abstractNumId w:val="2"/>
  </w:num>
  <w:num w:numId="20">
    <w:abstractNumId w:val="1"/>
  </w:num>
  <w:num w:numId="21">
    <w:abstractNumId w:val="26"/>
  </w:num>
  <w:num w:numId="22">
    <w:abstractNumId w:val="20"/>
  </w:num>
  <w:num w:numId="23">
    <w:abstractNumId w:val="11"/>
  </w:num>
  <w:num w:numId="24">
    <w:abstractNumId w:val="12"/>
  </w:num>
  <w:num w:numId="25">
    <w:abstractNumId w:val="8"/>
  </w:num>
  <w:num w:numId="26">
    <w:abstractNumId w:val="4"/>
  </w:num>
  <w:num w:numId="27">
    <w:abstractNumId w:val="25"/>
  </w:num>
  <w:num w:numId="28">
    <w:abstractNumId w:val="24"/>
  </w:num>
  <w:num w:numId="29">
    <w:abstractNumId w:val="5"/>
  </w:num>
  <w:num w:numId="30">
    <w:abstractNumId w:val="6"/>
  </w:num>
  <w:num w:numId="31">
    <w:abstractNumId w:val="0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983"/>
    <w:rsid w:val="00001466"/>
    <w:rsid w:val="00035FB3"/>
    <w:rsid w:val="00095632"/>
    <w:rsid w:val="000C70A7"/>
    <w:rsid w:val="000E6163"/>
    <w:rsid w:val="000F4925"/>
    <w:rsid w:val="000F7279"/>
    <w:rsid w:val="001437E7"/>
    <w:rsid w:val="001851E3"/>
    <w:rsid w:val="001B1BA1"/>
    <w:rsid w:val="001E6873"/>
    <w:rsid w:val="00217EB4"/>
    <w:rsid w:val="00260944"/>
    <w:rsid w:val="0028135D"/>
    <w:rsid w:val="00286E2F"/>
    <w:rsid w:val="002A262C"/>
    <w:rsid w:val="002C4E5B"/>
    <w:rsid w:val="002D34C9"/>
    <w:rsid w:val="002F4708"/>
    <w:rsid w:val="003A3399"/>
    <w:rsid w:val="003B7CFB"/>
    <w:rsid w:val="004027FF"/>
    <w:rsid w:val="004454EB"/>
    <w:rsid w:val="0045029D"/>
    <w:rsid w:val="004623FE"/>
    <w:rsid w:val="004748F6"/>
    <w:rsid w:val="005004EF"/>
    <w:rsid w:val="00522B1E"/>
    <w:rsid w:val="00524AC8"/>
    <w:rsid w:val="005A6E43"/>
    <w:rsid w:val="005C2AA0"/>
    <w:rsid w:val="005D3501"/>
    <w:rsid w:val="00604474"/>
    <w:rsid w:val="00605CE4"/>
    <w:rsid w:val="006378E4"/>
    <w:rsid w:val="00653C78"/>
    <w:rsid w:val="006A4658"/>
    <w:rsid w:val="006C71F5"/>
    <w:rsid w:val="006F7E29"/>
    <w:rsid w:val="00722066"/>
    <w:rsid w:val="00786371"/>
    <w:rsid w:val="00793E2D"/>
    <w:rsid w:val="007B41DB"/>
    <w:rsid w:val="007B784A"/>
    <w:rsid w:val="007C4E7D"/>
    <w:rsid w:val="008045A4"/>
    <w:rsid w:val="00826415"/>
    <w:rsid w:val="00832F87"/>
    <w:rsid w:val="008348E8"/>
    <w:rsid w:val="008370D6"/>
    <w:rsid w:val="00860ED6"/>
    <w:rsid w:val="00862983"/>
    <w:rsid w:val="008C14C0"/>
    <w:rsid w:val="00952078"/>
    <w:rsid w:val="00953223"/>
    <w:rsid w:val="009612F7"/>
    <w:rsid w:val="009B21A7"/>
    <w:rsid w:val="009B5666"/>
    <w:rsid w:val="009E07FA"/>
    <w:rsid w:val="009F3F18"/>
    <w:rsid w:val="009F4951"/>
    <w:rsid w:val="00A06715"/>
    <w:rsid w:val="00A217BD"/>
    <w:rsid w:val="00A24F3E"/>
    <w:rsid w:val="00A45D26"/>
    <w:rsid w:val="00AC7494"/>
    <w:rsid w:val="00AC78E2"/>
    <w:rsid w:val="00AD6CDB"/>
    <w:rsid w:val="00AE1BD8"/>
    <w:rsid w:val="00B0435A"/>
    <w:rsid w:val="00B17DA9"/>
    <w:rsid w:val="00B6672E"/>
    <w:rsid w:val="00C10453"/>
    <w:rsid w:val="00C60A95"/>
    <w:rsid w:val="00C62EFD"/>
    <w:rsid w:val="00CB6A80"/>
    <w:rsid w:val="00CC3255"/>
    <w:rsid w:val="00CE554E"/>
    <w:rsid w:val="00CF5AD8"/>
    <w:rsid w:val="00D06BBF"/>
    <w:rsid w:val="00D11CAB"/>
    <w:rsid w:val="00D152C2"/>
    <w:rsid w:val="00D6543E"/>
    <w:rsid w:val="00D65827"/>
    <w:rsid w:val="00D81580"/>
    <w:rsid w:val="00DA3025"/>
    <w:rsid w:val="00DE7D32"/>
    <w:rsid w:val="00E01086"/>
    <w:rsid w:val="00E41852"/>
    <w:rsid w:val="00E42C3C"/>
    <w:rsid w:val="00E609FF"/>
    <w:rsid w:val="00E87FD7"/>
    <w:rsid w:val="00EC071B"/>
    <w:rsid w:val="00F43B72"/>
    <w:rsid w:val="00F46786"/>
    <w:rsid w:val="00F52D08"/>
    <w:rsid w:val="00F56527"/>
    <w:rsid w:val="00F82CFA"/>
    <w:rsid w:val="00FA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1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61456A-730A-4BC7-8388-41FEE68A4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5</Pages>
  <Words>497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31</cp:revision>
  <cp:lastPrinted>2013-06-02T19:00:00Z</cp:lastPrinted>
  <dcterms:created xsi:type="dcterms:W3CDTF">2012-11-19T23:19:00Z</dcterms:created>
  <dcterms:modified xsi:type="dcterms:W3CDTF">2013-06-02T19:00:00Z</dcterms:modified>
</cp:coreProperties>
</file>