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A39" w:rsidRDefault="00225A39" w:rsidP="00225A39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-633095</wp:posOffset>
            </wp:positionV>
            <wp:extent cx="5762625" cy="1257300"/>
            <wp:effectExtent l="19050" t="0" r="9525" b="0"/>
            <wp:wrapTight wrapText="bothSides">
              <wp:wrapPolygon edited="0">
                <wp:start x="-71" y="0"/>
                <wp:lineTo x="-71" y="21273"/>
                <wp:lineTo x="21636" y="21273"/>
                <wp:lineTo x="21636" y="0"/>
                <wp:lineTo x="-71" y="0"/>
              </wp:wrapPolygon>
            </wp:wrapTight>
            <wp:docPr id="11" name="Obrázek 10" descr="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RGB_cz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25A39" w:rsidRDefault="00225A39" w:rsidP="00225A39">
      <w:pPr>
        <w:spacing w:line="360" w:lineRule="auto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3985895</wp:posOffset>
            </wp:positionH>
            <wp:positionV relativeFrom="paragraph">
              <wp:posOffset>-111125</wp:posOffset>
            </wp:positionV>
            <wp:extent cx="2200275" cy="685800"/>
            <wp:effectExtent l="19050" t="0" r="9525" b="0"/>
            <wp:wrapTight wrapText="bothSides">
              <wp:wrapPolygon edited="0">
                <wp:start x="-187" y="0"/>
                <wp:lineTo x="-187" y="21000"/>
                <wp:lineTo x="21694" y="21000"/>
                <wp:lineTo x="21694" y="0"/>
                <wp:lineTo x="-187" y="0"/>
              </wp:wrapPolygon>
            </wp:wrapTight>
            <wp:docPr id="9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školy bílé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C32EC">
        <w:rPr>
          <w:sz w:val="28"/>
          <w:szCs w:val="28"/>
        </w:rPr>
        <w:t>Základní škola a Střední škola CREDO, o.p.s.</w:t>
      </w:r>
    </w:p>
    <w:p w:rsidR="00225A39" w:rsidRDefault="00225A39" w:rsidP="00225A3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r w:rsidRPr="0005516C">
        <w:rPr>
          <w:sz w:val="28"/>
          <w:szCs w:val="28"/>
        </w:rPr>
        <w:t>CZ.1.07/1.4.00/21.2963</w:t>
      </w:r>
    </w:p>
    <w:p w:rsidR="00225A39" w:rsidRDefault="00225A39" w:rsidP="00225A39">
      <w:pPr>
        <w:spacing w:line="360" w:lineRule="auto"/>
        <w:jc w:val="center"/>
        <w:rPr>
          <w:b/>
          <w:i/>
          <w:sz w:val="48"/>
          <w:szCs w:val="48"/>
        </w:rPr>
      </w:pPr>
    </w:p>
    <w:p w:rsidR="00225A39" w:rsidRPr="004B0062" w:rsidRDefault="00225A39" w:rsidP="00225A39">
      <w:pPr>
        <w:spacing w:line="360" w:lineRule="auto"/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Jak vidíme</w:t>
      </w:r>
    </w:p>
    <w:p w:rsidR="00225A39" w:rsidRPr="00096F0A" w:rsidRDefault="00225A39" w:rsidP="00225A3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Výukový materiál č.: VY_32_INOVACE_119_Jak vidíme</w:t>
      </w:r>
    </w:p>
    <w:p w:rsidR="00225A39" w:rsidRDefault="00225A39" w:rsidP="00225A39">
      <w:pPr>
        <w:spacing w:line="360" w:lineRule="auto"/>
        <w:jc w:val="center"/>
        <w:rPr>
          <w:sz w:val="28"/>
          <w:szCs w:val="28"/>
        </w:rPr>
      </w:pPr>
    </w:p>
    <w:p w:rsidR="00225A39" w:rsidRPr="004B0062" w:rsidRDefault="00225A39" w:rsidP="00225A39">
      <w:pPr>
        <w:spacing w:line="360" w:lineRule="auto"/>
        <w:jc w:val="center"/>
        <w:rPr>
          <w:b/>
          <w:i/>
          <w:sz w:val="32"/>
          <w:szCs w:val="32"/>
        </w:rPr>
      </w:pPr>
      <w:r>
        <w:rPr>
          <w:sz w:val="28"/>
          <w:szCs w:val="28"/>
        </w:rPr>
        <w:t xml:space="preserve">Vypracoval: </w:t>
      </w:r>
      <w:r w:rsidRPr="00096F0A">
        <w:rPr>
          <w:b/>
          <w:sz w:val="32"/>
          <w:szCs w:val="32"/>
        </w:rPr>
        <w:t xml:space="preserve">Mgr. Ondřej </w:t>
      </w:r>
      <w:proofErr w:type="spellStart"/>
      <w:r w:rsidRPr="00096F0A">
        <w:rPr>
          <w:b/>
          <w:sz w:val="32"/>
          <w:szCs w:val="32"/>
        </w:rPr>
        <w:t>Vraj</w:t>
      </w:r>
      <w:proofErr w:type="spellEnd"/>
    </w:p>
    <w:p w:rsidR="00225A39" w:rsidRDefault="00225A39" w:rsidP="00225A39">
      <w:pPr>
        <w:spacing w:line="360" w:lineRule="auto"/>
        <w:rPr>
          <w:sz w:val="28"/>
          <w:szCs w:val="28"/>
        </w:rPr>
      </w:pPr>
    </w:p>
    <w:p w:rsidR="00225A39" w:rsidRDefault="00225A39" w:rsidP="00225A39">
      <w:pPr>
        <w:spacing w:line="240" w:lineRule="auto"/>
        <w:rPr>
          <w:i/>
          <w:sz w:val="28"/>
          <w:szCs w:val="28"/>
        </w:rPr>
      </w:pPr>
      <w:r>
        <w:rPr>
          <w:sz w:val="28"/>
          <w:szCs w:val="28"/>
        </w:rPr>
        <w:t>Určeno pro 9.</w:t>
      </w:r>
      <w:r w:rsidRPr="004B0062">
        <w:rPr>
          <w:sz w:val="28"/>
          <w:szCs w:val="28"/>
        </w:rPr>
        <w:t xml:space="preserve"> ročník </w:t>
      </w:r>
      <w:r w:rsidRPr="004B0062">
        <w:rPr>
          <w:i/>
          <w:sz w:val="28"/>
          <w:szCs w:val="28"/>
        </w:rPr>
        <w:t>ZŠ</w:t>
      </w:r>
      <w:r>
        <w:rPr>
          <w:i/>
          <w:sz w:val="28"/>
          <w:szCs w:val="28"/>
        </w:rPr>
        <w:t xml:space="preserve"> </w:t>
      </w:r>
      <w:r w:rsidRPr="00096F0A">
        <w:rPr>
          <w:sz w:val="28"/>
          <w:szCs w:val="28"/>
        </w:rPr>
        <w:t>praktické</w:t>
      </w:r>
    </w:p>
    <w:p w:rsidR="00225A39" w:rsidRPr="00191F0F" w:rsidRDefault="00225A39" w:rsidP="00225A39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oblast: Člověk a příroda</w:t>
      </w:r>
    </w:p>
    <w:p w:rsidR="00225A39" w:rsidRPr="00191F0F" w:rsidRDefault="00225A39" w:rsidP="00225A39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Vzdělávací obor: Fyzika</w:t>
      </w:r>
    </w:p>
    <w:p w:rsidR="00225A39" w:rsidRDefault="00225A39" w:rsidP="00225A39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Tematický okruh: Fyzika pro 9. ročník ZŠ praktické</w:t>
      </w:r>
    </w:p>
    <w:p w:rsidR="00225A39" w:rsidRDefault="00225A39" w:rsidP="00225A39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Vytvořeno dne: 9. 5. 2013</w:t>
      </w:r>
    </w:p>
    <w:p w:rsidR="00225A39" w:rsidRDefault="00225A39" w:rsidP="00225A39">
      <w:pPr>
        <w:spacing w:line="240" w:lineRule="auto"/>
        <w:rPr>
          <w:sz w:val="32"/>
          <w:szCs w:val="32"/>
        </w:rPr>
      </w:pPr>
      <w:proofErr w:type="spellStart"/>
      <w:r>
        <w:rPr>
          <w:sz w:val="32"/>
          <w:szCs w:val="32"/>
        </w:rPr>
        <w:t>Odpilotováno</w:t>
      </w:r>
      <w:proofErr w:type="spellEnd"/>
      <w:r>
        <w:rPr>
          <w:sz w:val="32"/>
          <w:szCs w:val="32"/>
        </w:rPr>
        <w:t xml:space="preserve"> ve výuce dne: 9. 5. 2013</w:t>
      </w:r>
    </w:p>
    <w:p w:rsidR="00225A39" w:rsidRDefault="00225A39" w:rsidP="00225A39">
      <w:pPr>
        <w:spacing w:line="360" w:lineRule="auto"/>
        <w:rPr>
          <w:sz w:val="32"/>
          <w:szCs w:val="32"/>
        </w:rPr>
      </w:pPr>
    </w:p>
    <w:p w:rsidR="00225A39" w:rsidRPr="008F423B" w:rsidRDefault="00225A39" w:rsidP="00225A39">
      <w:pPr>
        <w:spacing w:line="360" w:lineRule="auto"/>
        <w:rPr>
          <w:sz w:val="32"/>
          <w:szCs w:val="32"/>
        </w:rPr>
      </w:pPr>
      <w:r w:rsidRPr="008F423B">
        <w:rPr>
          <w:sz w:val="32"/>
          <w:szCs w:val="32"/>
        </w:rPr>
        <w:t>Anotace:</w:t>
      </w:r>
      <w:r>
        <w:rPr>
          <w:sz w:val="32"/>
          <w:szCs w:val="32"/>
        </w:rPr>
        <w:t xml:space="preserve"> Učební materiál pro žáky 9. ročníku ZŠ praktické zaměřený na základy optiky. Druhá část je určena jako pracovní list k vytištění a skupinové a individuální práci žáků. </w:t>
      </w:r>
    </w:p>
    <w:p w:rsidR="0029115C" w:rsidRPr="002F0EF9" w:rsidRDefault="002F0EF9">
      <w:pPr>
        <w:rPr>
          <w:b/>
          <w:sz w:val="28"/>
          <w:szCs w:val="28"/>
        </w:rPr>
      </w:pPr>
      <w:r w:rsidRPr="002F0EF9">
        <w:rPr>
          <w:b/>
          <w:sz w:val="28"/>
          <w:szCs w:val="28"/>
        </w:rPr>
        <w:lastRenderedPageBreak/>
        <w:t>Jak vidíme</w:t>
      </w:r>
    </w:p>
    <w:p w:rsidR="002F0EF9" w:rsidRPr="002F0EF9" w:rsidRDefault="002F0EF9">
      <w:pPr>
        <w:rPr>
          <w:sz w:val="28"/>
          <w:szCs w:val="28"/>
        </w:rPr>
      </w:pPr>
      <w:r w:rsidRPr="002F0EF9">
        <w:rPr>
          <w:sz w:val="28"/>
          <w:szCs w:val="28"/>
        </w:rPr>
        <w:t xml:space="preserve">Vidíme proto, že do našeho oka přichází </w:t>
      </w:r>
      <w:r w:rsidRPr="002F0EF9">
        <w:rPr>
          <w:b/>
          <w:sz w:val="28"/>
          <w:szCs w:val="28"/>
        </w:rPr>
        <w:t>světlo</w:t>
      </w:r>
      <w:r w:rsidRPr="002F0EF9">
        <w:rPr>
          <w:sz w:val="28"/>
          <w:szCs w:val="28"/>
        </w:rPr>
        <w:t xml:space="preserve">. </w:t>
      </w:r>
      <w:r w:rsidRPr="002F0EF9">
        <w:rPr>
          <w:b/>
          <w:sz w:val="28"/>
          <w:szCs w:val="28"/>
        </w:rPr>
        <w:t xml:space="preserve">Panenka </w:t>
      </w:r>
      <w:r w:rsidRPr="002F0EF9">
        <w:rPr>
          <w:sz w:val="28"/>
          <w:szCs w:val="28"/>
        </w:rPr>
        <w:t>v oku je dírka, kterou světlo do oka vstupuje.</w:t>
      </w:r>
    </w:p>
    <w:p w:rsidR="002F0EF9" w:rsidRDefault="002F0EF9">
      <w:pPr>
        <w:rPr>
          <w:sz w:val="20"/>
          <w:szCs w:val="20"/>
        </w:rPr>
      </w:pPr>
      <w:r>
        <w:rPr>
          <w:noProof/>
          <w:sz w:val="20"/>
          <w:szCs w:val="2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-137795</wp:posOffset>
            </wp:positionH>
            <wp:positionV relativeFrom="paragraph">
              <wp:posOffset>31115</wp:posOffset>
            </wp:positionV>
            <wp:extent cx="2818130" cy="1876425"/>
            <wp:effectExtent l="19050" t="0" r="1270" b="0"/>
            <wp:wrapTight wrapText="bothSides">
              <wp:wrapPolygon edited="0">
                <wp:start x="-146" y="0"/>
                <wp:lineTo x="-146" y="21490"/>
                <wp:lineTo x="21610" y="21490"/>
                <wp:lineTo x="21610" y="0"/>
                <wp:lineTo x="-146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8130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F0EF9" w:rsidRDefault="002F0EF9">
      <w:pPr>
        <w:rPr>
          <w:sz w:val="20"/>
          <w:szCs w:val="20"/>
        </w:rPr>
      </w:pPr>
    </w:p>
    <w:p w:rsidR="002F0EF9" w:rsidRPr="002F0EF9" w:rsidRDefault="00380033">
      <w:pPr>
        <w:rPr>
          <w:sz w:val="28"/>
          <w:szCs w:val="28"/>
        </w:rPr>
      </w:pPr>
      <w:r w:rsidRPr="00380033">
        <w:rPr>
          <w:noProof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23.75pt;margin-top:4.45pt;width:141.75pt;height:29.25pt;flip:y;z-index:251658240" o:connectortype="straight"/>
        </w:pict>
      </w:r>
      <w:r w:rsidR="002F0EF9">
        <w:rPr>
          <w:sz w:val="20"/>
          <w:szCs w:val="20"/>
        </w:rPr>
        <w:tab/>
      </w:r>
      <w:r w:rsidR="002F0EF9">
        <w:rPr>
          <w:sz w:val="28"/>
          <w:szCs w:val="28"/>
        </w:rPr>
        <w:t>panenka</w:t>
      </w:r>
    </w:p>
    <w:p w:rsidR="002F0EF9" w:rsidRDefault="002F0EF9">
      <w:pPr>
        <w:rPr>
          <w:sz w:val="20"/>
          <w:szCs w:val="20"/>
        </w:rPr>
      </w:pPr>
    </w:p>
    <w:p w:rsidR="002F0EF9" w:rsidRDefault="002F0EF9">
      <w:pPr>
        <w:rPr>
          <w:sz w:val="20"/>
          <w:szCs w:val="20"/>
        </w:rPr>
      </w:pPr>
    </w:p>
    <w:p w:rsidR="002F0EF9" w:rsidRDefault="00410036">
      <w:pPr>
        <w:rPr>
          <w:sz w:val="20"/>
          <w:szCs w:val="20"/>
        </w:rPr>
      </w:pPr>
      <w:r>
        <w:rPr>
          <w:sz w:val="20"/>
          <w:szCs w:val="20"/>
        </w:rPr>
        <w:t xml:space="preserve">obr. 1: </w:t>
      </w:r>
      <w:r w:rsidR="002F0EF9" w:rsidRPr="002F0EF9">
        <w:rPr>
          <w:sz w:val="20"/>
          <w:szCs w:val="20"/>
        </w:rPr>
        <w:t>lidské oko</w:t>
      </w:r>
    </w:p>
    <w:p w:rsidR="00410036" w:rsidRPr="00410036" w:rsidRDefault="00410036">
      <w:pPr>
        <w:rPr>
          <w:sz w:val="20"/>
          <w:szCs w:val="20"/>
        </w:rPr>
      </w:pPr>
    </w:p>
    <w:p w:rsidR="002F0EF9" w:rsidRPr="002F0EF9" w:rsidRDefault="002F0EF9">
      <w:pPr>
        <w:rPr>
          <w:sz w:val="28"/>
          <w:szCs w:val="28"/>
        </w:rPr>
      </w:pPr>
      <w:r w:rsidRPr="002F0EF9">
        <w:rPr>
          <w:b/>
          <w:sz w:val="28"/>
          <w:szCs w:val="28"/>
        </w:rPr>
        <w:t xml:space="preserve">Černé věci pohlcují </w:t>
      </w:r>
      <w:r w:rsidRPr="007B68F5">
        <w:rPr>
          <w:sz w:val="28"/>
          <w:szCs w:val="28"/>
        </w:rPr>
        <w:t>všechno</w:t>
      </w:r>
      <w:r w:rsidRPr="002F0EF9">
        <w:rPr>
          <w:b/>
          <w:sz w:val="28"/>
          <w:szCs w:val="28"/>
        </w:rPr>
        <w:t xml:space="preserve"> světlo</w:t>
      </w:r>
      <w:r w:rsidRPr="002F0EF9">
        <w:rPr>
          <w:sz w:val="28"/>
          <w:szCs w:val="28"/>
        </w:rPr>
        <w:t>, které na ně dopadne. Od černých věcí k nám skoro žádné světlo nepřichází.</w:t>
      </w:r>
    </w:p>
    <w:p w:rsidR="002F0EF9" w:rsidRPr="002F0EF9" w:rsidRDefault="002F0EF9">
      <w:pPr>
        <w:rPr>
          <w:sz w:val="28"/>
          <w:szCs w:val="28"/>
        </w:rPr>
      </w:pPr>
      <w:r w:rsidRPr="002F0EF9">
        <w:rPr>
          <w:b/>
          <w:sz w:val="28"/>
          <w:szCs w:val="28"/>
        </w:rPr>
        <w:t>Bílé věci odrážejí</w:t>
      </w:r>
      <w:r w:rsidRPr="002F0EF9">
        <w:rPr>
          <w:sz w:val="28"/>
          <w:szCs w:val="28"/>
        </w:rPr>
        <w:t xml:space="preserve"> skoro všechno </w:t>
      </w:r>
      <w:r w:rsidRPr="007B68F5">
        <w:rPr>
          <w:b/>
          <w:sz w:val="28"/>
          <w:szCs w:val="28"/>
        </w:rPr>
        <w:t>světlo</w:t>
      </w:r>
      <w:r w:rsidRPr="002F0EF9">
        <w:rPr>
          <w:sz w:val="28"/>
          <w:szCs w:val="28"/>
        </w:rPr>
        <w:t>, které na ně dopadne.</w:t>
      </w:r>
    </w:p>
    <w:p w:rsidR="002F0EF9" w:rsidRDefault="002F0EF9">
      <w:pPr>
        <w:rPr>
          <w:sz w:val="28"/>
          <w:szCs w:val="28"/>
        </w:rPr>
      </w:pPr>
      <w:r w:rsidRPr="002F0EF9">
        <w:rPr>
          <w:sz w:val="28"/>
          <w:szCs w:val="28"/>
        </w:rPr>
        <w:t>Bíle natíráme věci, které mají být dobře vidět. Černě natíráme věci, které nemají být moc vidět.</w:t>
      </w:r>
    </w:p>
    <w:p w:rsidR="00EB389C" w:rsidRPr="002F0EF9" w:rsidRDefault="00EB389C">
      <w:pPr>
        <w:rPr>
          <w:sz w:val="28"/>
          <w:szCs w:val="28"/>
        </w:rPr>
      </w:pPr>
      <w:r>
        <w:rPr>
          <w:sz w:val="28"/>
          <w:szCs w:val="28"/>
        </w:rPr>
        <w:t>Protože Slunce nejen svítí, ale také hřeje, pohlcují černé věci nejen světlo, ale také teplo a bílé věci je naopak odrážejí.</w:t>
      </w:r>
    </w:p>
    <w:p w:rsidR="00410036" w:rsidRDefault="00410036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2834005</wp:posOffset>
            </wp:positionH>
            <wp:positionV relativeFrom="paragraph">
              <wp:posOffset>480060</wp:posOffset>
            </wp:positionV>
            <wp:extent cx="2714625" cy="1781175"/>
            <wp:effectExtent l="19050" t="0" r="9525" b="0"/>
            <wp:wrapTight wrapText="bothSides">
              <wp:wrapPolygon edited="0">
                <wp:start x="-152" y="0"/>
                <wp:lineTo x="-152" y="21484"/>
                <wp:lineTo x="21676" y="21484"/>
                <wp:lineTo x="21676" y="0"/>
                <wp:lineTo x="-152" y="0"/>
              </wp:wrapPolygon>
            </wp:wrapTight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Sluneční světlo vnímáme jako bílé. Ve skutečnosti se však skládá z mnoha barev. Dobře to je vidět, když se sluneční světlo v dešti rozkládá a vzniká barevná duha.</w:t>
      </w:r>
      <w:r w:rsidRPr="00410036">
        <w:rPr>
          <w:sz w:val="28"/>
          <w:szCs w:val="28"/>
        </w:rPr>
        <w:t xml:space="preserve"> </w:t>
      </w:r>
    </w:p>
    <w:p w:rsidR="00410036" w:rsidRDefault="00410036">
      <w:pPr>
        <w:rPr>
          <w:sz w:val="28"/>
          <w:szCs w:val="28"/>
        </w:rPr>
      </w:pPr>
    </w:p>
    <w:p w:rsidR="00EB389C" w:rsidRDefault="00EB389C">
      <w:pPr>
        <w:rPr>
          <w:sz w:val="28"/>
          <w:szCs w:val="28"/>
        </w:rPr>
      </w:pPr>
    </w:p>
    <w:p w:rsidR="00EB389C" w:rsidRDefault="00EB389C">
      <w:pPr>
        <w:rPr>
          <w:sz w:val="28"/>
          <w:szCs w:val="28"/>
        </w:rPr>
      </w:pPr>
    </w:p>
    <w:p w:rsidR="00EB389C" w:rsidRDefault="00EB389C">
      <w:pPr>
        <w:rPr>
          <w:sz w:val="28"/>
          <w:szCs w:val="28"/>
        </w:rPr>
      </w:pPr>
    </w:p>
    <w:p w:rsidR="00EB389C" w:rsidRDefault="00EB389C">
      <w:pPr>
        <w:rPr>
          <w:sz w:val="28"/>
          <w:szCs w:val="28"/>
        </w:rPr>
      </w:pPr>
    </w:p>
    <w:p w:rsidR="002F0EF9" w:rsidRDefault="002F0EF9">
      <w:pPr>
        <w:rPr>
          <w:sz w:val="28"/>
          <w:szCs w:val="28"/>
        </w:rPr>
      </w:pPr>
      <w:r w:rsidRPr="002F0EF9">
        <w:rPr>
          <w:sz w:val="28"/>
          <w:szCs w:val="28"/>
        </w:rPr>
        <w:t>Barevné věci odrážejí světlo jen jedné barvy. Barevné sklo propouští jen světlo jedné barvy.</w:t>
      </w:r>
    </w:p>
    <w:p w:rsidR="00410036" w:rsidRDefault="00EB389C">
      <w:pPr>
        <w:rPr>
          <w:sz w:val="28"/>
          <w:szCs w:val="28"/>
        </w:rPr>
      </w:pPr>
      <w:r>
        <w:rPr>
          <w:sz w:val="28"/>
          <w:szCs w:val="28"/>
        </w:rPr>
        <w:lastRenderedPageBreak/>
        <w:t>Úko</w:t>
      </w:r>
      <w:r w:rsidR="00410036">
        <w:rPr>
          <w:sz w:val="28"/>
          <w:szCs w:val="28"/>
        </w:rPr>
        <w:t>ly:</w:t>
      </w:r>
    </w:p>
    <w:p w:rsidR="00410036" w:rsidRDefault="00410036">
      <w:pPr>
        <w:rPr>
          <w:sz w:val="28"/>
          <w:szCs w:val="28"/>
        </w:rPr>
      </w:pPr>
      <w:r>
        <w:rPr>
          <w:sz w:val="28"/>
          <w:szCs w:val="28"/>
        </w:rPr>
        <w:t>1. Vezmi si černý a bílý papír a na chvíli je polož na místo, na které svítí Slunce. Zjisti, který z papírů je teplejší. Odůvodni, proč tomu tak je.</w:t>
      </w:r>
    </w:p>
    <w:p w:rsidR="00410036" w:rsidRDefault="00410036">
      <w:pPr>
        <w:rPr>
          <w:sz w:val="28"/>
          <w:szCs w:val="28"/>
        </w:rPr>
      </w:pPr>
      <w:r>
        <w:rPr>
          <w:sz w:val="28"/>
          <w:szCs w:val="28"/>
        </w:rPr>
        <w:t>Teplejší je……………………………………………………., protože ………………………………………</w:t>
      </w:r>
    </w:p>
    <w:p w:rsidR="00410036" w:rsidRDefault="00410036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…………………………………………………………………………………………………………………………..</w:t>
      </w:r>
    </w:p>
    <w:p w:rsidR="00410036" w:rsidRDefault="00410036">
      <w:pPr>
        <w:rPr>
          <w:sz w:val="28"/>
          <w:szCs w:val="28"/>
        </w:rPr>
      </w:pPr>
      <w:r>
        <w:rPr>
          <w:sz w:val="28"/>
          <w:szCs w:val="28"/>
        </w:rPr>
        <w:t>2. Vysvětli, proč je v černém oblečení tepleji než ve světlém.</w:t>
      </w:r>
    </w:p>
    <w:p w:rsidR="00410036" w:rsidRDefault="00410036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</w:t>
      </w:r>
    </w:p>
    <w:p w:rsidR="00410036" w:rsidRDefault="00410036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</w:t>
      </w:r>
    </w:p>
    <w:p w:rsidR="00410036" w:rsidRDefault="00EB389C">
      <w:pPr>
        <w:rPr>
          <w:sz w:val="28"/>
          <w:szCs w:val="28"/>
        </w:rPr>
      </w:pPr>
      <w:r w:rsidRPr="00225A39">
        <w:rPr>
          <w:sz w:val="28"/>
          <w:szCs w:val="28"/>
        </w:rPr>
        <w:t>3.</w:t>
      </w:r>
      <w:r w:rsidR="00225A39">
        <w:rPr>
          <w:sz w:val="28"/>
          <w:szCs w:val="28"/>
        </w:rPr>
        <w:t xml:space="preserve"> Nakresli lidské oko a vyznač, kde je na něm panenka.</w:t>
      </w:r>
    </w:p>
    <w:p w:rsidR="00225A39" w:rsidRDefault="00225A39">
      <w:pPr>
        <w:rPr>
          <w:sz w:val="28"/>
          <w:szCs w:val="28"/>
        </w:rPr>
      </w:pPr>
    </w:p>
    <w:p w:rsidR="00225A39" w:rsidRDefault="00225A39">
      <w:pPr>
        <w:rPr>
          <w:sz w:val="28"/>
          <w:szCs w:val="28"/>
        </w:rPr>
      </w:pPr>
    </w:p>
    <w:p w:rsidR="00225A39" w:rsidRDefault="00225A39">
      <w:pPr>
        <w:rPr>
          <w:sz w:val="28"/>
          <w:szCs w:val="28"/>
        </w:rPr>
      </w:pPr>
    </w:p>
    <w:p w:rsidR="00225A39" w:rsidRDefault="00225A39">
      <w:pPr>
        <w:rPr>
          <w:sz w:val="28"/>
          <w:szCs w:val="28"/>
        </w:rPr>
      </w:pPr>
    </w:p>
    <w:p w:rsidR="00225A39" w:rsidRDefault="00225A39">
      <w:pPr>
        <w:rPr>
          <w:sz w:val="28"/>
          <w:szCs w:val="28"/>
        </w:rPr>
      </w:pPr>
    </w:p>
    <w:p w:rsidR="00225A39" w:rsidRDefault="00225A39">
      <w:pPr>
        <w:rPr>
          <w:sz w:val="28"/>
          <w:szCs w:val="28"/>
        </w:rPr>
      </w:pPr>
      <w:r>
        <w:rPr>
          <w:sz w:val="28"/>
          <w:szCs w:val="28"/>
        </w:rPr>
        <w:t>4. Nakresli podle předlohy duhu.</w:t>
      </w:r>
    </w:p>
    <w:p w:rsidR="00225A39" w:rsidRDefault="00225A39">
      <w:pPr>
        <w:rPr>
          <w:sz w:val="28"/>
          <w:szCs w:val="28"/>
        </w:rPr>
      </w:pPr>
    </w:p>
    <w:p w:rsidR="00225A39" w:rsidRDefault="00225A39">
      <w:pPr>
        <w:rPr>
          <w:sz w:val="28"/>
          <w:szCs w:val="28"/>
        </w:rPr>
      </w:pPr>
    </w:p>
    <w:p w:rsidR="00225A39" w:rsidRDefault="00225A39">
      <w:pPr>
        <w:rPr>
          <w:sz w:val="28"/>
          <w:szCs w:val="28"/>
        </w:rPr>
      </w:pPr>
    </w:p>
    <w:p w:rsidR="00225A39" w:rsidRDefault="00225A39">
      <w:pPr>
        <w:rPr>
          <w:sz w:val="28"/>
          <w:szCs w:val="28"/>
        </w:rPr>
      </w:pPr>
    </w:p>
    <w:p w:rsidR="00225A39" w:rsidRDefault="00225A39">
      <w:pPr>
        <w:rPr>
          <w:sz w:val="28"/>
          <w:szCs w:val="28"/>
        </w:rPr>
      </w:pPr>
    </w:p>
    <w:p w:rsidR="00225A39" w:rsidRDefault="00225A39">
      <w:pPr>
        <w:rPr>
          <w:sz w:val="28"/>
          <w:szCs w:val="28"/>
        </w:rPr>
      </w:pPr>
    </w:p>
    <w:p w:rsidR="00225A39" w:rsidRDefault="00225A39">
      <w:pPr>
        <w:rPr>
          <w:sz w:val="28"/>
          <w:szCs w:val="28"/>
        </w:rPr>
      </w:pPr>
    </w:p>
    <w:p w:rsidR="00225A39" w:rsidRDefault="00225A39">
      <w:pPr>
        <w:rPr>
          <w:sz w:val="28"/>
          <w:szCs w:val="28"/>
        </w:rPr>
      </w:pPr>
    </w:p>
    <w:p w:rsidR="00225A39" w:rsidRDefault="00225A39">
      <w:pPr>
        <w:rPr>
          <w:sz w:val="28"/>
          <w:szCs w:val="28"/>
        </w:rPr>
      </w:pPr>
    </w:p>
    <w:p w:rsidR="002F0EF9" w:rsidRPr="00225A39" w:rsidRDefault="002F0EF9">
      <w:pPr>
        <w:rPr>
          <w:sz w:val="28"/>
          <w:szCs w:val="28"/>
        </w:rPr>
      </w:pPr>
      <w:r w:rsidRPr="00225A39">
        <w:rPr>
          <w:sz w:val="28"/>
          <w:szCs w:val="28"/>
        </w:rPr>
        <w:lastRenderedPageBreak/>
        <w:t>Zdroje:</w:t>
      </w:r>
    </w:p>
    <w:p w:rsidR="002F0EF9" w:rsidRPr="00225A39" w:rsidRDefault="002F0EF9">
      <w:r w:rsidRPr="00225A39">
        <w:t xml:space="preserve">MACHÁČEK, Martin. </w:t>
      </w:r>
      <w:r w:rsidRPr="00225A39">
        <w:rPr>
          <w:i/>
          <w:iCs/>
        </w:rPr>
        <w:t>Fyzika pro 9. ročník zvláštní školy</w:t>
      </w:r>
      <w:r w:rsidRPr="00225A39">
        <w:t xml:space="preserve">. 1. </w:t>
      </w:r>
      <w:proofErr w:type="spellStart"/>
      <w:r w:rsidRPr="00225A39">
        <w:t>vyd</w:t>
      </w:r>
      <w:proofErr w:type="spellEnd"/>
      <w:r w:rsidRPr="00225A39">
        <w:t xml:space="preserve">. Ilustrace Jiří </w:t>
      </w:r>
      <w:proofErr w:type="spellStart"/>
      <w:r w:rsidRPr="00225A39">
        <w:t>Fixl</w:t>
      </w:r>
      <w:proofErr w:type="spellEnd"/>
      <w:r w:rsidRPr="00225A39">
        <w:t xml:space="preserve">, Ivana </w:t>
      </w:r>
      <w:proofErr w:type="spellStart"/>
      <w:r w:rsidRPr="00225A39">
        <w:t>Fixlová</w:t>
      </w:r>
      <w:proofErr w:type="spellEnd"/>
      <w:r w:rsidRPr="00225A39">
        <w:t>. Praha: Septima, 1996, 95 s. ISBN 80-858-0170-1.</w:t>
      </w:r>
    </w:p>
    <w:p w:rsidR="00410036" w:rsidRPr="00EB389C" w:rsidRDefault="00410036">
      <w:pPr>
        <w:rPr>
          <w:color w:val="FF0000"/>
        </w:rPr>
      </w:pPr>
      <w:r w:rsidRPr="00225A39">
        <w:t>obr. 1: klipart Microsoft Office</w:t>
      </w:r>
    </w:p>
    <w:p w:rsidR="00410036" w:rsidRPr="002F0EF9" w:rsidRDefault="00410036">
      <w:pPr>
        <w:rPr>
          <w:sz w:val="28"/>
          <w:szCs w:val="28"/>
        </w:rPr>
      </w:pPr>
    </w:p>
    <w:sectPr w:rsidR="00410036" w:rsidRPr="002F0EF9" w:rsidSect="00291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F0EF9"/>
    <w:rsid w:val="00225A39"/>
    <w:rsid w:val="0029115C"/>
    <w:rsid w:val="002F0EF9"/>
    <w:rsid w:val="00380033"/>
    <w:rsid w:val="00410036"/>
    <w:rsid w:val="007B68F5"/>
    <w:rsid w:val="00AA7498"/>
    <w:rsid w:val="00B405F2"/>
    <w:rsid w:val="00EB3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115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F0E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F0E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302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Credo o.p.s.</dc:creator>
  <cp:keywords/>
  <dc:description/>
  <cp:lastModifiedBy>Credo o.p.s.</cp:lastModifiedBy>
  <cp:revision>5</cp:revision>
  <cp:lastPrinted>2013-05-09T08:03:00Z</cp:lastPrinted>
  <dcterms:created xsi:type="dcterms:W3CDTF">2013-05-09T05:49:00Z</dcterms:created>
  <dcterms:modified xsi:type="dcterms:W3CDTF">2013-05-31T04:33:00Z</dcterms:modified>
</cp:coreProperties>
</file>