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 w:rsidP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33                   EU OP VK</w:t>
            </w:r>
          </w:p>
        </w:tc>
      </w:tr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květen 2013</w:t>
            </w:r>
          </w:p>
        </w:tc>
      </w:tr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984F98" w:rsidTr="00984F98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F98" w:rsidRDefault="00984F98" w:rsidP="00164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Příklady – úrok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Žáci řeší konkrétní příklady úvěrů a posuz</w:t>
            </w:r>
            <w:r w:rsidR="001646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ují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jejich rizikovost.</w:t>
            </w:r>
          </w:p>
        </w:tc>
      </w:tr>
    </w:tbl>
    <w:p w:rsidR="00984F98" w:rsidRDefault="00984F98" w:rsidP="00984F98">
      <w:pPr>
        <w:pStyle w:val="Odstavecseseznamem"/>
      </w:pPr>
    </w:p>
    <w:p w:rsidR="000F1E18" w:rsidRDefault="000F1E18" w:rsidP="00984F98">
      <w:pPr>
        <w:pStyle w:val="Odstavecseseznamem"/>
        <w:numPr>
          <w:ilvl w:val="0"/>
          <w:numId w:val="1"/>
        </w:numPr>
      </w:pPr>
      <w:r>
        <w:t>Od banky si půjčíš 80 000 Kč, úrok 14,9 %</w:t>
      </w:r>
      <w:r w:rsidR="00AD151F">
        <w:t xml:space="preserve"> p. a</w:t>
      </w:r>
      <w:r>
        <w:t xml:space="preserve">, výše měsíční splátky 1 680 Kč. </w:t>
      </w:r>
      <w:r w:rsidR="00524792">
        <w:t xml:space="preserve"> </w:t>
      </w:r>
      <w:r w:rsidR="00AD151F">
        <w:t xml:space="preserve">Poslední roční splátka bude snížena o 3 522 Kč. </w:t>
      </w:r>
      <w:r w:rsidR="00524792">
        <w:t xml:space="preserve"> </w:t>
      </w:r>
      <w:r>
        <w:t>Doplň tabulku:</w:t>
      </w:r>
    </w:p>
    <w:tbl>
      <w:tblPr>
        <w:tblStyle w:val="Mkatabulky"/>
        <w:tblpPr w:leftFromText="141" w:rightFromText="141" w:vertAnchor="page" w:horzAnchor="margin" w:tblpXSpec="center" w:tblpY="7096"/>
        <w:tblOverlap w:val="never"/>
        <w:tblW w:w="8705" w:type="dxa"/>
        <w:tblLook w:val="04A0" w:firstRow="1" w:lastRow="0" w:firstColumn="1" w:lastColumn="0" w:noHBand="0" w:noVBand="1"/>
      </w:tblPr>
      <w:tblGrid>
        <w:gridCol w:w="1003"/>
        <w:gridCol w:w="1540"/>
        <w:gridCol w:w="1540"/>
        <w:gridCol w:w="1540"/>
        <w:gridCol w:w="1541"/>
        <w:gridCol w:w="1541"/>
      </w:tblGrid>
      <w:tr w:rsidR="00164620" w:rsidTr="00164620">
        <w:trPr>
          <w:trHeight w:val="132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Výše dluhu – začátek roku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Úrok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Úmor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Roční splátka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Zůstatek úvěru na konci roku</w:t>
            </w:r>
          </w:p>
        </w:tc>
      </w:tr>
      <w:tr w:rsidR="00164620" w:rsidTr="00164620">
        <w:trPr>
          <w:trHeight w:val="41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  <w:tr w:rsidR="00164620" w:rsidTr="00164620">
        <w:trPr>
          <w:trHeight w:val="388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  <w:tr w:rsidR="00164620" w:rsidTr="00164620">
        <w:trPr>
          <w:trHeight w:val="41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  <w:tr w:rsidR="00164620" w:rsidTr="00164620">
        <w:trPr>
          <w:trHeight w:val="388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  <w:tr w:rsidR="00164620" w:rsidTr="00164620">
        <w:trPr>
          <w:trHeight w:val="41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620" w:rsidRPr="000F1E18" w:rsidRDefault="00164620" w:rsidP="00164620">
            <w:pPr>
              <w:jc w:val="center"/>
              <w:rPr>
                <w:b/>
              </w:rPr>
            </w:pPr>
            <w:r w:rsidRPr="000F1E18">
              <w:rPr>
                <w:b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  <w:tr w:rsidR="00164620" w:rsidTr="00164620">
        <w:trPr>
          <w:trHeight w:val="41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620" w:rsidRPr="000F1E18" w:rsidRDefault="00164620" w:rsidP="00164620">
            <w:pPr>
              <w:jc w:val="center"/>
              <w:rPr>
                <w:b/>
              </w:rPr>
            </w:pPr>
            <w:r w:rsidRPr="000F1E18">
              <w:rPr>
                <w:b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  <w:tr w:rsidR="00164620" w:rsidTr="00164620">
        <w:trPr>
          <w:trHeight w:val="41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620" w:rsidRDefault="00164620" w:rsidP="00164620">
            <w:pPr>
              <w:jc w:val="center"/>
              <w:rPr>
                <w:b/>
              </w:rPr>
            </w:pPr>
            <w:r>
              <w:rPr>
                <w:b/>
                <w:color w:val="FF0000"/>
              </w:rPr>
              <w:t>Celkem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620" w:rsidRDefault="00164620" w:rsidP="00164620"/>
        </w:tc>
      </w:tr>
    </w:tbl>
    <w:p w:rsidR="000F1E18" w:rsidRDefault="00164620" w:rsidP="000F1E18">
      <w:r>
        <w:br/>
      </w:r>
    </w:p>
    <w:p w:rsidR="007A548A" w:rsidRPr="007A548A" w:rsidRDefault="00A81C15" w:rsidP="007A548A">
      <w:pPr>
        <w:pStyle w:val="Odstavecseseznamem"/>
        <w:numPr>
          <w:ilvl w:val="0"/>
          <w:numId w:val="1"/>
        </w:numPr>
        <w:rPr>
          <w:rFonts w:ascii="System" w:hAnsi="System" w:cs="System"/>
          <w:b/>
          <w:bCs/>
          <w:color w:val="000000"/>
          <w:sz w:val="20"/>
          <w:szCs w:val="20"/>
        </w:rPr>
      </w:pPr>
      <w:r w:rsidRPr="00A81C15">
        <w:t>Soused se vám snaží nabídnout pomoc a půjčí vám 10 000 Kč. Vy chcete pro vás výhodně částku vracet. Nakonec se dohodnete, že první rok vrátíte 8 000 Kč a druhý rok 4 000 Kč při roční úrokové sazbě 10 %.</w:t>
      </w:r>
      <w:r>
        <w:t xml:space="preserve"> </w:t>
      </w:r>
      <w:r w:rsidRPr="00A81C15">
        <w:t>Jaká by musela být druhá splátka, aby to bylo pro vás výhodné?</w:t>
      </w:r>
    </w:p>
    <w:p w:rsidR="007A548A" w:rsidRDefault="00F954E7" w:rsidP="007A548A">
      <w:pPr>
        <w:pStyle w:val="Odstavecseseznamem"/>
      </w:pPr>
      <w:r>
        <w:br/>
      </w:r>
      <w:r>
        <w:br/>
      </w:r>
    </w:p>
    <w:p w:rsidR="00164845" w:rsidRPr="000F1E18" w:rsidRDefault="00164845" w:rsidP="00164845">
      <w:pPr>
        <w:pStyle w:val="Odstavecseseznamem"/>
        <w:numPr>
          <w:ilvl w:val="0"/>
          <w:numId w:val="1"/>
        </w:numPr>
      </w:pPr>
      <w:r>
        <w:t>Příkl</w:t>
      </w:r>
      <w:r w:rsidR="00984F98">
        <w:t xml:space="preserve">adem nebankovní půjčky je např. </w:t>
      </w:r>
      <w:proofErr w:type="spellStart"/>
      <w:r w:rsidR="007A548A" w:rsidRPr="007A548A">
        <w:t>Feratum</w:t>
      </w:r>
      <w:proofErr w:type="spellEnd"/>
      <w:r w:rsidR="007A548A" w:rsidRPr="007A548A">
        <w:t xml:space="preserve"> půjčka</w:t>
      </w:r>
      <w:r>
        <w:t xml:space="preserve">. </w:t>
      </w:r>
      <w:r w:rsidR="007A548A" w:rsidRPr="007A548A">
        <w:t xml:space="preserve"> </w:t>
      </w:r>
      <w:r>
        <w:t>J</w:t>
      </w:r>
      <w:r w:rsidR="007A548A" w:rsidRPr="007A548A">
        <w:t>e sjednávána pouze prostřednictvím internetu či mobilního telefonu.</w:t>
      </w:r>
      <w:r>
        <w:t xml:space="preserve"> </w:t>
      </w:r>
      <w:r w:rsidR="007A548A" w:rsidRPr="007A548A">
        <w:t>Schvalování probíhá automaticky a peníze jsou odesílány obratem na bankovní účet či složenkou</w:t>
      </w:r>
      <w:r>
        <w:t xml:space="preserve">. Vypočítej pomocí kalkulačky výši RPSN </w:t>
      </w:r>
      <w:r>
        <w:lastRenderedPageBreak/>
        <w:t>(</w:t>
      </w:r>
      <w:hyperlink r:id="rId9" w:anchor="rpsn" w:history="1">
        <w:r w:rsidR="00F954E7" w:rsidRPr="009257CD">
          <w:rPr>
            <w:rStyle w:val="Hypertextovodkaz"/>
          </w:rPr>
          <w:t>http://www.penize.cz/kalkulacky/RPSN#rpsn</w:t>
        </w:r>
      </w:hyperlink>
      <w:r>
        <w:t>) u této varianty:</w:t>
      </w:r>
      <w:r>
        <w:br/>
      </w:r>
    </w:p>
    <w:tbl>
      <w:tblPr>
        <w:tblStyle w:val="Svtlmkazvraznn3"/>
        <w:tblW w:w="0" w:type="auto"/>
        <w:tblLook w:val="04A0" w:firstRow="1" w:lastRow="0" w:firstColumn="1" w:lastColumn="0" w:noHBand="0" w:noVBand="1"/>
      </w:tblPr>
      <w:tblGrid>
        <w:gridCol w:w="2230"/>
        <w:gridCol w:w="2230"/>
        <w:gridCol w:w="2230"/>
        <w:gridCol w:w="2391"/>
      </w:tblGrid>
      <w:tr w:rsidR="00164845" w:rsidRPr="00164845" w:rsidTr="001648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0" w:type="dxa"/>
            <w:hideMark/>
          </w:tcPr>
          <w:p w:rsidR="00164845" w:rsidRPr="00164845" w:rsidRDefault="00164845" w:rsidP="00164845">
            <w:pPr>
              <w:jc w:val="center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  <w:t>Částka</w:t>
            </w:r>
          </w:p>
        </w:tc>
        <w:tc>
          <w:tcPr>
            <w:tcW w:w="2230" w:type="dxa"/>
            <w:hideMark/>
          </w:tcPr>
          <w:p w:rsidR="00164845" w:rsidRPr="00164845" w:rsidRDefault="00164845" w:rsidP="001648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  <w:t>Splatnost</w:t>
            </w:r>
          </w:p>
        </w:tc>
        <w:tc>
          <w:tcPr>
            <w:tcW w:w="2230" w:type="dxa"/>
            <w:hideMark/>
          </w:tcPr>
          <w:p w:rsidR="00164845" w:rsidRPr="00164845" w:rsidRDefault="00164845" w:rsidP="001648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  <w:t>Poplatek</w:t>
            </w:r>
          </w:p>
        </w:tc>
        <w:tc>
          <w:tcPr>
            <w:tcW w:w="2391" w:type="dxa"/>
            <w:hideMark/>
          </w:tcPr>
          <w:p w:rsidR="00164845" w:rsidRPr="00164845" w:rsidRDefault="00164845" w:rsidP="001648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cs-CZ"/>
              </w:rPr>
              <w:t>Celkem</w:t>
            </w:r>
          </w:p>
        </w:tc>
      </w:tr>
      <w:tr w:rsidR="00164845" w:rsidRPr="00164845" w:rsidTr="00164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0" w:type="dxa"/>
            <w:hideMark/>
          </w:tcPr>
          <w:p w:rsidR="00164845" w:rsidRPr="00164845" w:rsidRDefault="00164845" w:rsidP="00164845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color w:val="000000" w:themeColor="text1"/>
                <w:sz w:val="21"/>
                <w:szCs w:val="21"/>
                <w:lang w:eastAsia="cs-CZ"/>
              </w:rPr>
              <w:t>10</w:t>
            </w:r>
            <w:r>
              <w:rPr>
                <w:rFonts w:ascii="Tahoma" w:eastAsia="Times New Roman" w:hAnsi="Tahoma" w:cs="Tahoma"/>
                <w:color w:val="000000" w:themeColor="text1"/>
                <w:sz w:val="21"/>
                <w:szCs w:val="21"/>
                <w:lang w:eastAsia="cs-CZ"/>
              </w:rPr>
              <w:t xml:space="preserve"> </w:t>
            </w:r>
            <w:r w:rsidRPr="00164845">
              <w:rPr>
                <w:rFonts w:ascii="Tahoma" w:eastAsia="Times New Roman" w:hAnsi="Tahoma" w:cs="Tahoma"/>
                <w:color w:val="000000" w:themeColor="text1"/>
                <w:sz w:val="21"/>
                <w:szCs w:val="21"/>
                <w:lang w:eastAsia="cs-CZ"/>
              </w:rPr>
              <w:t>000 Kč</w:t>
            </w:r>
          </w:p>
        </w:tc>
        <w:tc>
          <w:tcPr>
            <w:tcW w:w="2230" w:type="dxa"/>
            <w:hideMark/>
          </w:tcPr>
          <w:p w:rsidR="00164845" w:rsidRPr="00164845" w:rsidRDefault="00164845" w:rsidP="001648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  <w:t>30 dní</w:t>
            </w:r>
          </w:p>
        </w:tc>
        <w:tc>
          <w:tcPr>
            <w:tcW w:w="2230" w:type="dxa"/>
            <w:hideMark/>
          </w:tcPr>
          <w:p w:rsidR="00164845" w:rsidRPr="00164845" w:rsidRDefault="00164845" w:rsidP="001648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</w:pPr>
            <w:r w:rsidRPr="00164845"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  <w:t>3 000 Kč</w:t>
            </w:r>
          </w:p>
        </w:tc>
        <w:tc>
          <w:tcPr>
            <w:tcW w:w="2391" w:type="dxa"/>
            <w:hideMark/>
          </w:tcPr>
          <w:p w:rsidR="00164845" w:rsidRPr="00164845" w:rsidRDefault="00164845" w:rsidP="001648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</w:pPr>
            <w:r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  <w:t xml:space="preserve">13 000 </w:t>
            </w:r>
            <w:r w:rsidRPr="00164845">
              <w:rPr>
                <w:rFonts w:ascii="Tahoma" w:eastAsia="Times New Roman" w:hAnsi="Tahoma" w:cs="Tahoma"/>
                <w:b/>
                <w:color w:val="000000" w:themeColor="text1"/>
                <w:sz w:val="21"/>
                <w:szCs w:val="21"/>
                <w:lang w:eastAsia="cs-CZ"/>
              </w:rPr>
              <w:t>Kč</w:t>
            </w:r>
          </w:p>
        </w:tc>
      </w:tr>
    </w:tbl>
    <w:p w:rsidR="00A81C15" w:rsidRDefault="00F954E7" w:rsidP="00164845">
      <w:pPr>
        <w:pStyle w:val="Odstavecseseznamem"/>
      </w:pPr>
      <w:r>
        <w:br/>
      </w:r>
    </w:p>
    <w:p w:rsidR="004C73ED" w:rsidRDefault="004C73ED" w:rsidP="004C73ED">
      <w:pPr>
        <w:pStyle w:val="Odstavecseseznamem"/>
        <w:numPr>
          <w:ilvl w:val="0"/>
          <w:numId w:val="1"/>
        </w:numPr>
      </w:pPr>
      <w:r>
        <w:t>P</w:t>
      </w:r>
      <w:r w:rsidRPr="004C73ED">
        <w:t xml:space="preserve">otřebuje získat </w:t>
      </w:r>
      <w:r>
        <w:t>50 000 Kč</w:t>
      </w:r>
      <w:r w:rsidRPr="004C73ED">
        <w:t xml:space="preserve"> na nákup elektrospotřebičů do kuchyně. </w:t>
      </w:r>
      <w:r>
        <w:t xml:space="preserve">Rozhodnete se pro </w:t>
      </w:r>
      <w:r w:rsidRPr="004C73ED">
        <w:t xml:space="preserve">spotřebitelský úvěr v plné výši. </w:t>
      </w:r>
      <w:r>
        <w:t xml:space="preserve"> </w:t>
      </w:r>
      <w:r w:rsidRPr="004C73ED">
        <w:t>Splácet bude</w:t>
      </w:r>
      <w:r>
        <w:t xml:space="preserve">te </w:t>
      </w:r>
      <w:r w:rsidRPr="004C73ED">
        <w:t xml:space="preserve">každý měsíc </w:t>
      </w:r>
      <w:r>
        <w:t>6</w:t>
      </w:r>
      <w:r w:rsidRPr="004C73ED">
        <w:t xml:space="preserve"> 000 </w:t>
      </w:r>
      <w:r>
        <w:t xml:space="preserve">Kč </w:t>
      </w:r>
      <w:r w:rsidRPr="004C73ED">
        <w:t>po dobu jednoho roku. Do 30 dní musí zaplatit 1</w:t>
      </w:r>
      <w:r>
        <w:t> </w:t>
      </w:r>
      <w:r w:rsidRPr="004C73ED">
        <w:t>000</w:t>
      </w:r>
      <w:r>
        <w:t xml:space="preserve"> Kč</w:t>
      </w:r>
      <w:r w:rsidRPr="004C73ED">
        <w:t xml:space="preserve"> jako poplatek za schválení úvěru. </w:t>
      </w:r>
      <w:r>
        <w:br/>
        <w:t>Vypočítejte si RPSN tohoto úvěru.</w:t>
      </w:r>
      <w:r w:rsidRPr="004C73ED">
        <w:t xml:space="preserve"> </w:t>
      </w:r>
      <w:r w:rsidR="00622CFE">
        <w:br/>
      </w:r>
    </w:p>
    <w:p w:rsidR="004C73ED" w:rsidRPr="004C73ED" w:rsidRDefault="00622CFE" w:rsidP="00622CFE">
      <w:pPr>
        <w:pStyle w:val="Odstavecseseznamem"/>
        <w:numPr>
          <w:ilvl w:val="0"/>
          <w:numId w:val="1"/>
        </w:numPr>
      </w:pPr>
      <w:r>
        <w:t xml:space="preserve">Pracuj se stránkami </w:t>
      </w:r>
      <w:hyperlink r:id="rId10" w:history="1">
        <w:r w:rsidRPr="00203D1C">
          <w:rPr>
            <w:rStyle w:val="Hypertextovodkaz"/>
          </w:rPr>
          <w:t>http://www.wuestenrot.cz/kalkulacky/simulace-hypotecniho-uveru/</w:t>
        </w:r>
      </w:hyperlink>
      <w:r>
        <w:t xml:space="preserve"> a zkus si propočítat hypotéku na koupi nového domu. Výše úvěru 1 500 000 Kč. Hodnota nemovitosti, kterou ručíte, je 2 300 000 Kč. Zvolte různou délku splácení, porovnejte. </w:t>
      </w:r>
      <w:r w:rsidR="00426FA3">
        <w:br/>
        <w:t>Co je to fixace?</w:t>
      </w:r>
      <w:r>
        <w:br/>
      </w:r>
    </w:p>
    <w:p w:rsidR="00426FA3" w:rsidRDefault="00622CFE" w:rsidP="00426FA3">
      <w:pPr>
        <w:pStyle w:val="Odstavecseseznamem"/>
        <w:numPr>
          <w:ilvl w:val="0"/>
          <w:numId w:val="1"/>
        </w:numPr>
        <w:tabs>
          <w:tab w:val="left" w:pos="1425"/>
        </w:tabs>
      </w:pPr>
      <w:r>
        <w:t xml:space="preserve">Na Internetu vyhledej, na co si dát pozor při úvěru, či půjče. Např. </w:t>
      </w:r>
      <w:hyperlink r:id="rId11" w:history="1">
        <w:r w:rsidR="00426FA3" w:rsidRPr="00203D1C">
          <w:rPr>
            <w:rStyle w:val="Hypertextovodkaz"/>
          </w:rPr>
          <w:t>http://www.zenron.cz/novinka.php?link=uver-pujcka-pozor-veritel-</w:t>
        </w:r>
      </w:hyperlink>
    </w:p>
    <w:p w:rsidR="00426FA3" w:rsidRDefault="00426FA3" w:rsidP="00426FA3">
      <w:pPr>
        <w:pStyle w:val="Odstavecseseznamem"/>
        <w:tabs>
          <w:tab w:val="left" w:pos="1425"/>
        </w:tabs>
      </w:pPr>
      <w:r>
        <w:t>Své postřehy vepiš do připravených bublin:</w:t>
      </w:r>
    </w:p>
    <w:p w:rsidR="00426FA3" w:rsidRDefault="00984F98" w:rsidP="00426FA3">
      <w:pPr>
        <w:pStyle w:val="Odstavecseseznamem"/>
        <w:tabs>
          <w:tab w:val="left" w:pos="14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7B3CE" wp14:editId="7DD9C4C4">
                <wp:simplePos x="0" y="0"/>
                <wp:positionH relativeFrom="column">
                  <wp:posOffset>3148330</wp:posOffset>
                </wp:positionH>
                <wp:positionV relativeFrom="paragraph">
                  <wp:posOffset>113665</wp:posOffset>
                </wp:positionV>
                <wp:extent cx="2114550" cy="581025"/>
                <wp:effectExtent l="0" t="0" r="1905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81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247.9pt;margin-top:8.95pt;width:166.5pt;height:4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" fillcolor="window" strokecolor="windowText"/>
            </w:pict>
          </mc:Fallback>
        </mc:AlternateContent>
      </w:r>
      <w:r w:rsidR="00426F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5087D" wp14:editId="7223699D">
                <wp:simplePos x="0" y="0"/>
                <wp:positionH relativeFrom="column">
                  <wp:posOffset>490855</wp:posOffset>
                </wp:positionH>
                <wp:positionV relativeFrom="paragraph">
                  <wp:posOffset>142240</wp:posOffset>
                </wp:positionV>
                <wp:extent cx="2114550" cy="58102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81025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38.65pt;margin-top:11.2pt;width:166.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" fillcolor="white [3201]" strokecolor="black [3213]"/>
            </w:pict>
          </mc:Fallback>
        </mc:AlternateContent>
      </w:r>
    </w:p>
    <w:p w:rsidR="00622CFE" w:rsidRPr="000F1E18" w:rsidRDefault="00622CFE" w:rsidP="00426FA3">
      <w:pPr>
        <w:pStyle w:val="Odstavecseseznamem"/>
        <w:tabs>
          <w:tab w:val="left" w:pos="1425"/>
        </w:tabs>
      </w:pPr>
    </w:p>
    <w:p w:rsidR="000F1E18" w:rsidRPr="000F1E18" w:rsidRDefault="000F1E18" w:rsidP="000F1E18"/>
    <w:p w:rsidR="000F1E18" w:rsidRPr="000F1E18" w:rsidRDefault="00164620" w:rsidP="000F1E1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3970A" wp14:editId="59A6671F">
                <wp:simplePos x="0" y="0"/>
                <wp:positionH relativeFrom="column">
                  <wp:posOffset>3148330</wp:posOffset>
                </wp:positionH>
                <wp:positionV relativeFrom="paragraph">
                  <wp:posOffset>252730</wp:posOffset>
                </wp:positionV>
                <wp:extent cx="2114550" cy="58102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81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247.9pt;margin-top:19.9pt;width:166.5pt;height:4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" fillcolor="window" strokecolor="windowText"/>
            </w:pict>
          </mc:Fallback>
        </mc:AlternateContent>
      </w:r>
      <w:r w:rsidR="00426FA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CF0047" wp14:editId="234A92D7">
                <wp:simplePos x="0" y="0"/>
                <wp:positionH relativeFrom="column">
                  <wp:posOffset>490855</wp:posOffset>
                </wp:positionH>
                <wp:positionV relativeFrom="paragraph">
                  <wp:posOffset>252730</wp:posOffset>
                </wp:positionV>
                <wp:extent cx="2114550" cy="58102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81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38.65pt;margin-top:19.9pt;width:166.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" fillcolor="window" strokecolor="windowText"/>
            </w:pict>
          </mc:Fallback>
        </mc:AlternateContent>
      </w:r>
    </w:p>
    <w:p w:rsidR="000F1E18" w:rsidRPr="000F1E18" w:rsidRDefault="000F1E18" w:rsidP="000F1E18"/>
    <w:p w:rsidR="000F1E18" w:rsidRPr="000F1E18" w:rsidRDefault="000F1E18" w:rsidP="000F1E18"/>
    <w:p w:rsidR="00A81C15" w:rsidRDefault="00A81C15" w:rsidP="00164845">
      <w:pPr>
        <w:autoSpaceDE w:val="0"/>
        <w:autoSpaceDN w:val="0"/>
        <w:adjustRightInd w:val="0"/>
        <w:spacing w:after="0" w:line="240" w:lineRule="auto"/>
      </w:pPr>
    </w:p>
    <w:p w:rsidR="006D7B21" w:rsidRPr="000F1E18" w:rsidRDefault="00426FA3" w:rsidP="00B64BE5">
      <w:pPr>
        <w:tabs>
          <w:tab w:val="left" w:pos="8010"/>
        </w:tabs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9F46CE" wp14:editId="686C29F8">
                <wp:simplePos x="0" y="0"/>
                <wp:positionH relativeFrom="column">
                  <wp:posOffset>490855</wp:posOffset>
                </wp:positionH>
                <wp:positionV relativeFrom="paragraph">
                  <wp:posOffset>93980</wp:posOffset>
                </wp:positionV>
                <wp:extent cx="2114550" cy="581025"/>
                <wp:effectExtent l="0" t="0" r="19050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81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38.65pt;margin-top:7.4pt;width:166.5pt;height:45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" fillcolor="window" strokecolor="windowTex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9306D5" wp14:editId="5B79D6E5">
                <wp:simplePos x="0" y="0"/>
                <wp:positionH relativeFrom="column">
                  <wp:posOffset>3195955</wp:posOffset>
                </wp:positionH>
                <wp:positionV relativeFrom="paragraph">
                  <wp:posOffset>113030</wp:posOffset>
                </wp:positionV>
                <wp:extent cx="2114550" cy="58102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581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251.65pt;margin-top:8.9pt;width:166.5pt;height:4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" fillcolor="window" strokecolor="windowText"/>
            </w:pict>
          </mc:Fallback>
        </mc:AlternateContent>
      </w:r>
      <w:r w:rsidR="00622CFE">
        <w:br/>
      </w:r>
      <w:r w:rsidR="00622CFE">
        <w:br/>
      </w:r>
      <w:r w:rsidR="00622CFE">
        <w:br/>
      </w:r>
      <w:r w:rsidR="00622CFE">
        <w:br/>
      </w:r>
      <w:r w:rsidR="00622CFE">
        <w:br/>
      </w:r>
      <w:r w:rsidR="00622CFE">
        <w:br/>
      </w:r>
      <w:r w:rsidR="00622CFE">
        <w:br/>
      </w:r>
      <w:r w:rsidR="00622CFE">
        <w:br/>
      </w:r>
      <w:r w:rsidR="005B14EA">
        <w:rPr>
          <w:noProof/>
          <w:lang w:eastAsia="cs-CZ"/>
        </w:rPr>
        <w:drawing>
          <wp:inline distT="0" distB="0" distL="0" distR="0" wp14:anchorId="6C35EDE6" wp14:editId="6BF4812B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7B21" w:rsidRPr="000F1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5C6" w:rsidRDefault="005F45C6" w:rsidP="00C6061C">
      <w:pPr>
        <w:spacing w:after="0" w:line="240" w:lineRule="auto"/>
      </w:pPr>
      <w:r>
        <w:separator/>
      </w:r>
    </w:p>
  </w:endnote>
  <w:endnote w:type="continuationSeparator" w:id="0">
    <w:p w:rsidR="005F45C6" w:rsidRDefault="005F45C6" w:rsidP="00C60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5C6" w:rsidRDefault="005F45C6" w:rsidP="00C6061C">
      <w:pPr>
        <w:spacing w:after="0" w:line="240" w:lineRule="auto"/>
      </w:pPr>
      <w:r>
        <w:separator/>
      </w:r>
    </w:p>
  </w:footnote>
  <w:footnote w:type="continuationSeparator" w:id="0">
    <w:p w:rsidR="005F45C6" w:rsidRDefault="005F45C6" w:rsidP="00C60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032F"/>
    <w:multiLevelType w:val="hybridMultilevel"/>
    <w:tmpl w:val="722466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C79E2"/>
    <w:multiLevelType w:val="hybridMultilevel"/>
    <w:tmpl w:val="662060F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026244E"/>
    <w:multiLevelType w:val="hybridMultilevel"/>
    <w:tmpl w:val="0BD671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8"/>
    <w:rsid w:val="000F1E18"/>
    <w:rsid w:val="00164620"/>
    <w:rsid w:val="00164845"/>
    <w:rsid w:val="003675D1"/>
    <w:rsid w:val="00426FA3"/>
    <w:rsid w:val="004277B1"/>
    <w:rsid w:val="004425E4"/>
    <w:rsid w:val="004C73ED"/>
    <w:rsid w:val="00524792"/>
    <w:rsid w:val="005B14EA"/>
    <w:rsid w:val="005F45C6"/>
    <w:rsid w:val="00622CFE"/>
    <w:rsid w:val="00712A0D"/>
    <w:rsid w:val="0072025F"/>
    <w:rsid w:val="0079471F"/>
    <w:rsid w:val="007A548A"/>
    <w:rsid w:val="007E2FC1"/>
    <w:rsid w:val="00984F98"/>
    <w:rsid w:val="00997E88"/>
    <w:rsid w:val="00A81C15"/>
    <w:rsid w:val="00AD151F"/>
    <w:rsid w:val="00B64BE5"/>
    <w:rsid w:val="00C433D8"/>
    <w:rsid w:val="00C6061C"/>
    <w:rsid w:val="00CB3C21"/>
    <w:rsid w:val="00CE3206"/>
    <w:rsid w:val="00D9091C"/>
    <w:rsid w:val="00F9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1E18"/>
  </w:style>
  <w:style w:type="paragraph" w:styleId="Nadpis2">
    <w:name w:val="heading 2"/>
    <w:basedOn w:val="Normln"/>
    <w:link w:val="Nadpis2Char"/>
    <w:uiPriority w:val="9"/>
    <w:qFormat/>
    <w:rsid w:val="007A548A"/>
    <w:pPr>
      <w:spacing w:after="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F1E1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60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61C"/>
  </w:style>
  <w:style w:type="paragraph" w:styleId="Zpat">
    <w:name w:val="footer"/>
    <w:basedOn w:val="Normln"/>
    <w:link w:val="ZpatChar"/>
    <w:uiPriority w:val="99"/>
    <w:unhideWhenUsed/>
    <w:rsid w:val="00C60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61C"/>
  </w:style>
  <w:style w:type="character" w:customStyle="1" w:styleId="Nadpis2Char">
    <w:name w:val="Nadpis 2 Char"/>
    <w:basedOn w:val="Standardnpsmoodstavce"/>
    <w:link w:val="Nadpis2"/>
    <w:uiPriority w:val="9"/>
    <w:rsid w:val="007A548A"/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styleId="Zvraznn">
    <w:name w:val="Emphasis"/>
    <w:basedOn w:val="Standardnpsmoodstavce"/>
    <w:uiPriority w:val="20"/>
    <w:qFormat/>
    <w:rsid w:val="007A548A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164845"/>
    <w:rPr>
      <w:color w:val="0000FF" w:themeColor="hyperlink"/>
      <w:u w:val="single"/>
    </w:rPr>
  </w:style>
  <w:style w:type="table" w:styleId="Svtlstnovn">
    <w:name w:val="Light Shading"/>
    <w:basedOn w:val="Normlntabulka"/>
    <w:uiPriority w:val="60"/>
    <w:rsid w:val="0016484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16484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16484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16484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mkazvraznn3">
    <w:name w:val="Light Grid Accent 3"/>
    <w:basedOn w:val="Normlntabulka"/>
    <w:uiPriority w:val="62"/>
    <w:rsid w:val="001648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B1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1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1E18"/>
  </w:style>
  <w:style w:type="paragraph" w:styleId="Nadpis2">
    <w:name w:val="heading 2"/>
    <w:basedOn w:val="Normln"/>
    <w:link w:val="Nadpis2Char"/>
    <w:uiPriority w:val="9"/>
    <w:qFormat/>
    <w:rsid w:val="007A548A"/>
    <w:pPr>
      <w:spacing w:after="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F1E1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60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61C"/>
  </w:style>
  <w:style w:type="paragraph" w:styleId="Zpat">
    <w:name w:val="footer"/>
    <w:basedOn w:val="Normln"/>
    <w:link w:val="ZpatChar"/>
    <w:uiPriority w:val="99"/>
    <w:unhideWhenUsed/>
    <w:rsid w:val="00C60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61C"/>
  </w:style>
  <w:style w:type="character" w:customStyle="1" w:styleId="Nadpis2Char">
    <w:name w:val="Nadpis 2 Char"/>
    <w:basedOn w:val="Standardnpsmoodstavce"/>
    <w:link w:val="Nadpis2"/>
    <w:uiPriority w:val="9"/>
    <w:rsid w:val="007A548A"/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styleId="Zvraznn">
    <w:name w:val="Emphasis"/>
    <w:basedOn w:val="Standardnpsmoodstavce"/>
    <w:uiPriority w:val="20"/>
    <w:qFormat/>
    <w:rsid w:val="007A548A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164845"/>
    <w:rPr>
      <w:color w:val="0000FF" w:themeColor="hyperlink"/>
      <w:u w:val="single"/>
    </w:rPr>
  </w:style>
  <w:style w:type="table" w:styleId="Svtlstnovn">
    <w:name w:val="Light Shading"/>
    <w:basedOn w:val="Normlntabulka"/>
    <w:uiPriority w:val="60"/>
    <w:rsid w:val="0016484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16484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16484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16484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mkazvraznn3">
    <w:name w:val="Light Grid Accent 3"/>
    <w:basedOn w:val="Normlntabulka"/>
    <w:uiPriority w:val="62"/>
    <w:rsid w:val="001648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B1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1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12357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63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27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01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4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5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9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5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8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2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enron.cz/novinka.php?link=uver-pujcka-pozor-veritel-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wuestenrot.cz/kalkulacky/simulace-hypotecniho-uve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enize.cz/kalkulacky/RPS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4F011-6BF6-4463-A0CE-1076AA48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2013-05-30T14:19:00Z</dcterms:created>
  <dcterms:modified xsi:type="dcterms:W3CDTF">2013-05-30T14:26:00Z</dcterms:modified>
</cp:coreProperties>
</file>